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9C573E" w:rsidP="004C63A9">
      <w:pPr>
        <w:jc w:val="center"/>
        <w:rPr>
          <w:rFonts w:ascii="Tahoma" w:hAnsi="Tahoma" w:cs="Tahoma"/>
          <w:sz w:val="30"/>
          <w:szCs w:val="30"/>
        </w:rPr>
      </w:pPr>
      <w:r w:rsidRPr="009C57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Электротехника и электроника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9C573E"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9C573E" w:rsidP="004C63A9">
      <w:pPr>
        <w:jc w:val="center"/>
        <w:rPr>
          <w:rFonts w:ascii="Arial" w:hAnsi="Arial" w:cs="Arial"/>
          <w:b/>
          <w:bCs/>
          <w:sz w:val="30"/>
          <w:szCs w:val="30"/>
        </w:rPr>
      </w:pPr>
      <w:r>
        <w:rPr>
          <w:rFonts w:ascii="Arial" w:hAnsi="Arial" w:cs="Arial"/>
          <w:b/>
          <w:bCs/>
          <w:noProof/>
          <w:sz w:val="30"/>
          <w:szCs w:val="30"/>
        </w:rPr>
        <w:t xml:space="preserve">октябрь 2020</w:t>
      </w:r>
      <w:r w:rsidR="0050482F" w:rsidRPr="00CE1417">
        <w:rPr>
          <w:rFonts w:ascii="Arial" w:hAnsi="Arial" w:cs="Arial"/>
          <w:b/>
          <w:bCs/>
          <w:sz w:val="30"/>
          <w:szCs w:val="30"/>
        </w:rPr>
        <w:t xml:space="preserve"> – </w:t>
      </w:r>
      <w:r>
        <w:rPr>
          <w:rFonts w:ascii="Arial" w:hAnsi="Arial" w:cs="Arial"/>
          <w:b/>
          <w:bCs/>
          <w:noProof/>
          <w:sz w:val="30"/>
          <w:szCs w:val="30"/>
        </w:rPr>
        <w:t xml:space="preserve">февраль 2021</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9C573E"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Электротехника и электроника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ФЭПО-28</w:t>
      </w:r>
      <w:r w:rsidRPr="0025525A">
        <w:t xml:space="preserve"> </w:t>
      </w:r>
      <w:r>
        <w:t xml:space="preserve">–</w:t>
      </w:r>
      <w:r w:rsidRPr="002B1ABF">
        <w:t xml:space="preserve"> </w:t>
      </w:r>
      <w:r>
        <w:rPr>
          <w:noProof/>
        </w:rPr>
        <w:t xml:space="preserve">ФЭПО-32</w:t>
      </w:r>
      <w:r w:rsidRPr="002B1ABF">
        <w:t xml:space="preserve"> по дисциплине «</w:t>
      </w:r>
      <w:r>
        <w:rPr>
          <w:noProof/>
        </w:rPr>
        <w:t xml:space="preserve">Электротехника и электроника</w:t>
      </w:r>
      <w:r w:rsidRPr="002B1ABF">
        <w:t xml:space="preserve">» цикла </w:t>
      </w:r>
      <w:r>
        <w:rPr>
          <w:noProof/>
        </w:rPr>
        <w:t xml:space="preserve">ПД</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Электротехника и электроника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ФЭПО-28</w:t>
      </w:r>
      <w:r w:rsidRPr="00365852">
        <w:rPr>
          <w:sz w:val="28"/>
          <w:szCs w:val="28"/>
        </w:rPr>
        <w:t xml:space="preserve"> – </w:t>
      </w:r>
      <w:r>
        <w:rPr>
          <w:noProof/>
          <w:sz w:val="28"/>
          <w:szCs w:val="28"/>
        </w:rPr>
        <w:t xml:space="preserve">ФЭПО-32</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2018</w:t>
            </w:r>
            <w:r w:rsidR="0050482F" w:rsidRPr="00B5301E">
              <w:t xml:space="preserve"> –</w:t>
            </w:r>
          </w:p>
          <w:p w:rsidR="0050482F" w:rsidRPr="00B5301E" w:rsidRDefault="009C573E" w:rsidP="0077647C">
            <w:pPr>
              <w:jc w:val="center"/>
            </w:pPr>
            <w:r>
              <w:rPr>
                <w:noProof/>
              </w:rPr>
              <w:t xml:space="preserve">февраль 2019</w:t>
            </w:r>
          </w:p>
        </w:tc>
        <w:tc>
          <w:tcPr>
            <w:tcW w:w="1550" w:type="dxa"/>
            <w:vAlign w:val="center"/>
          </w:tcPr>
          <w:p w:rsidR="0050482F" w:rsidRPr="00B5301E" w:rsidRDefault="009C573E" w:rsidP="0077647C">
            <w:pPr>
              <w:jc w:val="center"/>
            </w:pPr>
            <w:r>
              <w:rPr>
                <w:noProof/>
              </w:rPr>
              <w:t xml:space="preserve">ФЭПО-28</w:t>
            </w:r>
          </w:p>
        </w:tc>
        <w:tc>
          <w:tcPr>
            <w:tcW w:w="2272" w:type="dxa"/>
            <w:vAlign w:val="center"/>
          </w:tcPr>
          <w:p w:rsidR="0050482F" w:rsidRPr="00B5301E" w:rsidRDefault="009C573E" w:rsidP="0077647C">
            <w:pPr>
              <w:jc w:val="center"/>
            </w:pPr>
            <w:r>
              <w:rPr>
                <w:noProof/>
              </w:rPr>
              <w:t xml:space="preserve">30</w:t>
            </w:r>
          </w:p>
        </w:tc>
        <w:tc>
          <w:tcPr>
            <w:tcW w:w="2484" w:type="dxa"/>
            <w:vAlign w:val="center"/>
          </w:tcPr>
          <w:p w:rsidR="0050482F" w:rsidRPr="00B5301E" w:rsidRDefault="009C573E" w:rsidP="0077647C">
            <w:pPr>
              <w:jc w:val="center"/>
            </w:pPr>
            <w:r>
              <w:rPr>
                <w:noProof/>
              </w:rPr>
              <w:t xml:space="preserve">873</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март</w:t>
            </w:r>
            <w:r w:rsidR="0050482F" w:rsidRPr="00B5301E">
              <w:t xml:space="preserve"> –</w:t>
            </w:r>
          </w:p>
          <w:p w:rsidR="0050482F" w:rsidRPr="00B5301E" w:rsidRDefault="009C573E" w:rsidP="0077647C">
            <w:pPr>
              <w:jc w:val="center"/>
            </w:pPr>
            <w:r>
              <w:rPr>
                <w:noProof/>
              </w:rPr>
              <w:t xml:space="preserve">июль 2019</w:t>
            </w:r>
          </w:p>
        </w:tc>
        <w:tc>
          <w:tcPr>
            <w:tcW w:w="1550" w:type="dxa"/>
            <w:vAlign w:val="center"/>
          </w:tcPr>
          <w:p w:rsidR="0050482F" w:rsidRPr="00B5301E" w:rsidRDefault="009C573E" w:rsidP="0077647C">
            <w:pPr>
              <w:jc w:val="center"/>
            </w:pPr>
            <w:r>
              <w:rPr>
                <w:noProof/>
              </w:rPr>
              <w:t xml:space="preserve">ФЭПО-29</w:t>
            </w:r>
          </w:p>
        </w:tc>
        <w:tc>
          <w:tcPr>
            <w:tcW w:w="2272" w:type="dxa"/>
            <w:vAlign w:val="center"/>
          </w:tcPr>
          <w:p w:rsidR="0050482F" w:rsidRPr="00B5301E" w:rsidRDefault="009C573E" w:rsidP="0077647C">
            <w:pPr>
              <w:jc w:val="center"/>
            </w:pPr>
            <w:r>
              <w:rPr>
                <w:noProof/>
              </w:rPr>
              <w:t xml:space="preserve">21</w:t>
            </w:r>
          </w:p>
        </w:tc>
        <w:tc>
          <w:tcPr>
            <w:tcW w:w="2484" w:type="dxa"/>
            <w:vAlign w:val="center"/>
          </w:tcPr>
          <w:p w:rsidR="0050482F" w:rsidRPr="00B5301E" w:rsidRDefault="009C573E" w:rsidP="0077647C">
            <w:pPr>
              <w:jc w:val="center"/>
            </w:pPr>
            <w:r>
              <w:rPr>
                <w:noProof/>
              </w:rPr>
              <w:t xml:space="preserve">901</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2019</w:t>
            </w:r>
            <w:r w:rsidR="0050482F" w:rsidRPr="00B5301E">
              <w:t xml:space="preserve"> –</w:t>
            </w:r>
          </w:p>
          <w:p w:rsidR="0050482F" w:rsidRPr="00B5301E" w:rsidRDefault="009C573E" w:rsidP="0077647C">
            <w:pPr>
              <w:jc w:val="center"/>
            </w:pPr>
            <w:r>
              <w:rPr>
                <w:noProof/>
              </w:rPr>
              <w:t xml:space="preserve">февраль 2020</w:t>
            </w:r>
          </w:p>
        </w:tc>
        <w:tc>
          <w:tcPr>
            <w:tcW w:w="1550" w:type="dxa"/>
            <w:vAlign w:val="center"/>
          </w:tcPr>
          <w:p w:rsidR="0050482F" w:rsidRPr="00B5301E" w:rsidRDefault="009C573E" w:rsidP="0077647C">
            <w:pPr>
              <w:jc w:val="center"/>
            </w:pPr>
            <w:r>
              <w:rPr>
                <w:noProof/>
              </w:rPr>
              <w:t xml:space="preserve">ФЭПО-30</w:t>
            </w:r>
          </w:p>
        </w:tc>
        <w:tc>
          <w:tcPr>
            <w:tcW w:w="2272" w:type="dxa"/>
            <w:vAlign w:val="center"/>
          </w:tcPr>
          <w:p w:rsidR="0050482F" w:rsidRPr="00B5301E" w:rsidRDefault="009C573E" w:rsidP="0077647C">
            <w:pPr>
              <w:jc w:val="center"/>
            </w:pPr>
            <w:r>
              <w:rPr>
                <w:noProof/>
              </w:rPr>
              <w:t xml:space="preserve">26</w:t>
            </w:r>
          </w:p>
        </w:tc>
        <w:tc>
          <w:tcPr>
            <w:tcW w:w="2484" w:type="dxa"/>
            <w:vAlign w:val="center"/>
          </w:tcPr>
          <w:p w:rsidR="0050482F" w:rsidRPr="00B5301E" w:rsidRDefault="009C573E" w:rsidP="0077647C">
            <w:pPr>
              <w:jc w:val="center"/>
            </w:pPr>
            <w:r>
              <w:rPr>
                <w:noProof/>
              </w:rPr>
              <w:t xml:space="preserve">780</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март</w:t>
            </w:r>
            <w:r w:rsidR="0050482F" w:rsidRPr="00B5301E">
              <w:t xml:space="preserve"> –</w:t>
            </w:r>
          </w:p>
          <w:p w:rsidR="0050482F" w:rsidRPr="00B5301E" w:rsidRDefault="009C573E" w:rsidP="0077647C">
            <w:pPr>
              <w:jc w:val="center"/>
            </w:pPr>
            <w:r>
              <w:rPr>
                <w:noProof/>
              </w:rPr>
              <w:t xml:space="preserve">сентябрь 2020</w:t>
            </w:r>
          </w:p>
        </w:tc>
        <w:tc>
          <w:tcPr>
            <w:tcW w:w="1550" w:type="dxa"/>
            <w:vAlign w:val="center"/>
          </w:tcPr>
          <w:p w:rsidR="0050482F" w:rsidRPr="00B5301E" w:rsidRDefault="009C573E" w:rsidP="0077647C">
            <w:pPr>
              <w:jc w:val="center"/>
            </w:pPr>
            <w:r>
              <w:rPr>
                <w:noProof/>
              </w:rPr>
              <w:t xml:space="preserve">ФЭПО-31</w:t>
            </w:r>
          </w:p>
        </w:tc>
        <w:tc>
          <w:tcPr>
            <w:tcW w:w="2272" w:type="dxa"/>
            <w:vAlign w:val="center"/>
          </w:tcPr>
          <w:p w:rsidR="0050482F" w:rsidRPr="00B5301E" w:rsidRDefault="009C573E" w:rsidP="0077647C">
            <w:pPr>
              <w:jc w:val="center"/>
            </w:pPr>
            <w:r>
              <w:rPr>
                <w:noProof/>
              </w:rPr>
              <w:t xml:space="preserve">10</w:t>
            </w:r>
          </w:p>
        </w:tc>
        <w:tc>
          <w:tcPr>
            <w:tcW w:w="2484" w:type="dxa"/>
            <w:vAlign w:val="center"/>
          </w:tcPr>
          <w:p w:rsidR="0050482F" w:rsidRPr="00B5301E" w:rsidRDefault="009C573E" w:rsidP="0077647C">
            <w:pPr>
              <w:jc w:val="center"/>
            </w:pPr>
            <w:r>
              <w:rPr>
                <w:noProof/>
              </w:rPr>
              <w:t xml:space="preserve">516</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2020</w:t>
            </w:r>
            <w:r w:rsidR="0050482F" w:rsidRPr="00B5301E">
              <w:t xml:space="preserve"> –</w:t>
            </w:r>
          </w:p>
          <w:p w:rsidR="0050482F" w:rsidRPr="00B5301E" w:rsidRDefault="009C573E" w:rsidP="0077647C">
            <w:pPr>
              <w:jc w:val="center"/>
            </w:pPr>
            <w:r>
              <w:rPr>
                <w:noProof/>
              </w:rPr>
              <w:t xml:space="preserve">февраль 2021</w:t>
            </w:r>
          </w:p>
        </w:tc>
        <w:tc>
          <w:tcPr>
            <w:tcW w:w="1550" w:type="dxa"/>
            <w:vAlign w:val="center"/>
          </w:tcPr>
          <w:p w:rsidR="0050482F" w:rsidRPr="00B5301E" w:rsidRDefault="009C573E" w:rsidP="0077647C">
            <w:pPr>
              <w:jc w:val="center"/>
            </w:pPr>
            <w:r>
              <w:rPr>
                <w:noProof/>
              </w:rPr>
              <w:t xml:space="preserve">ФЭПО-32</w:t>
            </w:r>
          </w:p>
        </w:tc>
        <w:tc>
          <w:tcPr>
            <w:tcW w:w="2272" w:type="dxa"/>
            <w:vAlign w:val="center"/>
          </w:tcPr>
          <w:p w:rsidR="0050482F" w:rsidRPr="00B5301E" w:rsidRDefault="009C573E" w:rsidP="0077647C">
            <w:pPr>
              <w:jc w:val="center"/>
            </w:pPr>
            <w:r>
              <w:rPr>
                <w:noProof/>
              </w:rPr>
              <w:t xml:space="preserve">22</w:t>
            </w:r>
          </w:p>
        </w:tc>
        <w:tc>
          <w:tcPr>
            <w:tcW w:w="2484" w:type="dxa"/>
            <w:vAlign w:val="center"/>
          </w:tcPr>
          <w:p w:rsidR="0050482F" w:rsidRPr="00B5301E" w:rsidRDefault="009C573E" w:rsidP="0077647C">
            <w:pPr>
              <w:jc w:val="center"/>
            </w:pPr>
            <w:r>
              <w:rPr>
                <w:noProof/>
              </w:rPr>
              <w:t xml:space="preserve">664</w:t>
            </w:r>
          </w:p>
        </w:tc>
      </w:tr>
    </w:tbl>
    <w:p w:rsidR="0050482F" w:rsidRPr="00742FEF" w:rsidRDefault="0050482F" w:rsidP="00CA3A55">
      <w:pPr>
        <w:spacing w:line="264" w:lineRule="auto"/>
        <w:jc w:val="center"/>
        <w:rPr>
          <w:sz w:val="8"/>
          <w:szCs w:val="8"/>
        </w:rPr>
      </w:pPr>
    </w:p>
    <w:p w:rsidR="0050482F" w:rsidRPr="003B19ED" w:rsidRDefault="009C573E" w:rsidP="003B19ED">
      <w:pPr>
        <w:keepNext/>
        <w:keepLines/>
        <w:jc w:val="center"/>
        <w:rPr>
          <w:sz w:val="20"/>
          <w:szCs w:val="20"/>
        </w:rP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46.png"/>
                    <pic:cNvPicPr>
                      <a:picLocks noChangeAspect="1" noChangeArrowheads="1"/>
                    </pic:cNvPicPr>
                  </pic:nvPicPr>
                  <pic:blipFill>
                    <a:blip r:embed="rId26"/>
                    <a:srcRect/>
                    <a:stretch>
                      <a:fillRect/>
                    </a:stretch>
                  </pic:blipFill>
                  <pic:spPr bwMode="auto">
                    <a:xfrm>
                      <a:off x="0" y="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Электротехника и электроника</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ФЭПО-28</w:t>
      </w:r>
      <w:r w:rsidRPr="00365852">
        <w:rPr>
          <w:sz w:val="28"/>
          <w:szCs w:val="28"/>
        </w:rPr>
        <w:t xml:space="preserve"> – </w:t>
      </w:r>
      <w:r>
        <w:rPr>
          <w:noProof/>
          <w:sz w:val="28"/>
          <w:szCs w:val="28"/>
        </w:rPr>
        <w:t xml:space="preserve">ФЭПО-32</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2018</w:t>
            </w:r>
            <w:r w:rsidR="0050482F" w:rsidRPr="00B5301E">
              <w:t xml:space="preserve"> –</w:t>
            </w:r>
          </w:p>
          <w:p w:rsidR="0050482F" w:rsidRPr="00B5301E" w:rsidRDefault="009C573E" w:rsidP="002027EA">
            <w:pPr>
              <w:jc w:val="center"/>
            </w:pPr>
            <w:r>
              <w:rPr>
                <w:noProof/>
              </w:rPr>
              <w:t xml:space="preserve">февраль 2019</w:t>
            </w:r>
          </w:p>
        </w:tc>
        <w:tc>
          <w:tcPr>
            <w:tcW w:w="1550" w:type="dxa"/>
            <w:vAlign w:val="center"/>
          </w:tcPr>
          <w:p w:rsidR="0050482F" w:rsidRPr="00B5301E" w:rsidRDefault="009C573E" w:rsidP="002027EA">
            <w:pPr>
              <w:jc w:val="center"/>
            </w:pPr>
            <w:r>
              <w:rPr>
                <w:noProof/>
              </w:rPr>
              <w:t xml:space="preserve">ФЭПО-28</w:t>
            </w:r>
          </w:p>
        </w:tc>
        <w:tc>
          <w:tcPr>
            <w:tcW w:w="2097" w:type="dxa"/>
            <w:vAlign w:val="center"/>
          </w:tcPr>
          <w:p w:rsidR="0050482F" w:rsidRPr="00B5301E" w:rsidRDefault="009C573E" w:rsidP="002027EA">
            <w:pPr>
              <w:jc w:val="center"/>
            </w:pPr>
            <w:r>
              <w:rPr>
                <w:noProof/>
              </w:rPr>
              <w:t xml:space="preserve">1</w:t>
            </w:r>
          </w:p>
        </w:tc>
        <w:tc>
          <w:tcPr>
            <w:tcW w:w="3039" w:type="dxa"/>
            <w:vAlign w:val="center"/>
          </w:tcPr>
          <w:p w:rsidR="0050482F" w:rsidRPr="00B5301E" w:rsidRDefault="009C573E" w:rsidP="002027EA">
            <w:pPr>
              <w:jc w:val="center"/>
            </w:pPr>
            <w:r>
              <w:rPr>
                <w:noProof/>
              </w:rPr>
              <w:t xml:space="preserve">17</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март</w:t>
            </w:r>
            <w:r w:rsidR="0050482F" w:rsidRPr="00B5301E">
              <w:t xml:space="preserve"> –</w:t>
            </w:r>
          </w:p>
          <w:p w:rsidR="0050482F" w:rsidRPr="00B5301E" w:rsidRDefault="009C573E" w:rsidP="002027EA">
            <w:pPr>
              <w:jc w:val="center"/>
            </w:pPr>
            <w:r>
              <w:rPr>
                <w:noProof/>
              </w:rPr>
              <w:t xml:space="preserve">июль 2019</w:t>
            </w:r>
          </w:p>
        </w:tc>
        <w:tc>
          <w:tcPr>
            <w:tcW w:w="1550" w:type="dxa"/>
            <w:vAlign w:val="center"/>
          </w:tcPr>
          <w:p w:rsidR="0050482F" w:rsidRPr="00B5301E" w:rsidRDefault="009C573E" w:rsidP="002027EA">
            <w:pPr>
              <w:jc w:val="center"/>
            </w:pPr>
            <w:r>
              <w:rPr>
                <w:noProof/>
              </w:rPr>
              <w:t xml:space="preserve">ФЭПО-29</w:t>
            </w:r>
          </w:p>
        </w:tc>
        <w:tc>
          <w:tcPr>
            <w:tcW w:w="2097" w:type="dxa"/>
            <w:vAlign w:val="center"/>
          </w:tcPr>
          <w:p w:rsidR="0050482F" w:rsidRPr="00B5301E" w:rsidRDefault="009C573E" w:rsidP="002027EA">
            <w:pPr>
              <w:jc w:val="center"/>
            </w:pPr>
            <w:r>
              <w:rPr>
                <w:noProof/>
              </w:rPr>
              <w:t xml:space="preserve">0</w:t>
            </w:r>
          </w:p>
        </w:tc>
        <w:tc>
          <w:tcPr>
            <w:tcW w:w="3039" w:type="dxa"/>
            <w:vAlign w:val="center"/>
          </w:tcPr>
          <w:p w:rsidR="0050482F" w:rsidRPr="00B5301E" w:rsidRDefault="009C573E" w:rsidP="002027EA">
            <w:pPr>
              <w:jc w:val="center"/>
            </w:pPr>
            <w:r>
              <w:rPr>
                <w:noProof/>
              </w:rPr>
              <w:t xml:space="preserve">0</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2019</w:t>
            </w:r>
            <w:r w:rsidR="0050482F" w:rsidRPr="00B5301E">
              <w:t xml:space="preserve"> –</w:t>
            </w:r>
          </w:p>
          <w:p w:rsidR="0050482F" w:rsidRPr="00B5301E" w:rsidRDefault="009C573E" w:rsidP="002027EA">
            <w:pPr>
              <w:jc w:val="center"/>
            </w:pPr>
            <w:r>
              <w:rPr>
                <w:noProof/>
              </w:rPr>
              <w:t xml:space="preserve">февраль 2020</w:t>
            </w:r>
          </w:p>
        </w:tc>
        <w:tc>
          <w:tcPr>
            <w:tcW w:w="1550" w:type="dxa"/>
            <w:vAlign w:val="center"/>
          </w:tcPr>
          <w:p w:rsidR="0050482F" w:rsidRPr="00B5301E" w:rsidRDefault="009C573E" w:rsidP="002027EA">
            <w:pPr>
              <w:jc w:val="center"/>
            </w:pPr>
            <w:r>
              <w:rPr>
                <w:noProof/>
              </w:rPr>
              <w:t xml:space="preserve">ФЭПО-30</w:t>
            </w:r>
          </w:p>
        </w:tc>
        <w:tc>
          <w:tcPr>
            <w:tcW w:w="2097" w:type="dxa"/>
            <w:vAlign w:val="center"/>
          </w:tcPr>
          <w:p w:rsidR="0050482F" w:rsidRPr="00B5301E" w:rsidRDefault="009C573E" w:rsidP="002027EA">
            <w:pPr>
              <w:jc w:val="center"/>
            </w:pPr>
            <w:r>
              <w:rPr>
                <w:noProof/>
              </w:rPr>
              <w:t xml:space="preserve">1</w:t>
            </w:r>
          </w:p>
        </w:tc>
        <w:tc>
          <w:tcPr>
            <w:tcW w:w="3039" w:type="dxa"/>
            <w:vAlign w:val="center"/>
          </w:tcPr>
          <w:p w:rsidR="0050482F" w:rsidRPr="00B5301E" w:rsidRDefault="009C573E" w:rsidP="002027EA">
            <w:pPr>
              <w:jc w:val="center"/>
            </w:pPr>
            <w:r>
              <w:rPr>
                <w:noProof/>
              </w:rPr>
              <w:t xml:space="preserve">16</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март</w:t>
            </w:r>
            <w:r w:rsidR="0050482F" w:rsidRPr="00B5301E">
              <w:t xml:space="preserve"> –</w:t>
            </w:r>
          </w:p>
          <w:p w:rsidR="0050482F" w:rsidRPr="00B5301E" w:rsidRDefault="009C573E" w:rsidP="002027EA">
            <w:pPr>
              <w:jc w:val="center"/>
            </w:pPr>
            <w:r>
              <w:rPr>
                <w:noProof/>
              </w:rPr>
              <w:t xml:space="preserve">сентябрь 2020</w:t>
            </w:r>
          </w:p>
        </w:tc>
        <w:tc>
          <w:tcPr>
            <w:tcW w:w="1550" w:type="dxa"/>
            <w:vAlign w:val="center"/>
          </w:tcPr>
          <w:p w:rsidR="0050482F" w:rsidRPr="00B5301E" w:rsidRDefault="009C573E" w:rsidP="002027EA">
            <w:pPr>
              <w:jc w:val="center"/>
            </w:pPr>
            <w:r>
              <w:rPr>
                <w:noProof/>
              </w:rPr>
              <w:t xml:space="preserve">ФЭПО-31</w:t>
            </w:r>
          </w:p>
        </w:tc>
        <w:tc>
          <w:tcPr>
            <w:tcW w:w="2097" w:type="dxa"/>
            <w:vAlign w:val="center"/>
          </w:tcPr>
          <w:p w:rsidR="0050482F" w:rsidRPr="00B5301E" w:rsidRDefault="009C573E" w:rsidP="002027EA">
            <w:pPr>
              <w:jc w:val="center"/>
            </w:pPr>
            <w:r>
              <w:rPr>
                <w:noProof/>
              </w:rPr>
              <w:t xml:space="preserve">0</w:t>
            </w:r>
          </w:p>
        </w:tc>
        <w:tc>
          <w:tcPr>
            <w:tcW w:w="3039" w:type="dxa"/>
            <w:vAlign w:val="center"/>
          </w:tcPr>
          <w:p w:rsidR="0050482F" w:rsidRPr="00B5301E" w:rsidRDefault="009C573E" w:rsidP="002027EA">
            <w:pPr>
              <w:jc w:val="center"/>
            </w:pPr>
            <w:r>
              <w:rPr>
                <w:noProof/>
              </w:rPr>
              <w:t xml:space="preserve">0</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2020</w:t>
            </w:r>
            <w:r w:rsidR="0050482F" w:rsidRPr="00B5301E">
              <w:t xml:space="preserve"> –</w:t>
            </w:r>
          </w:p>
          <w:p w:rsidR="0050482F" w:rsidRPr="00B5301E" w:rsidRDefault="009C573E" w:rsidP="002027EA">
            <w:pPr>
              <w:jc w:val="center"/>
            </w:pPr>
            <w:r>
              <w:rPr>
                <w:noProof/>
              </w:rPr>
              <w:t xml:space="preserve">февраль 2021</w:t>
            </w:r>
          </w:p>
        </w:tc>
        <w:tc>
          <w:tcPr>
            <w:tcW w:w="1550" w:type="dxa"/>
            <w:vAlign w:val="center"/>
          </w:tcPr>
          <w:p w:rsidR="0050482F" w:rsidRPr="00B5301E" w:rsidRDefault="009C573E" w:rsidP="002027EA">
            <w:pPr>
              <w:jc w:val="center"/>
            </w:pPr>
            <w:r>
              <w:rPr>
                <w:noProof/>
              </w:rPr>
              <w:t xml:space="preserve">ФЭПО-32</w:t>
            </w:r>
          </w:p>
        </w:tc>
        <w:tc>
          <w:tcPr>
            <w:tcW w:w="2097" w:type="dxa"/>
            <w:vAlign w:val="center"/>
          </w:tcPr>
          <w:p w:rsidR="0050482F" w:rsidRPr="00B5301E" w:rsidRDefault="009C573E" w:rsidP="002027EA">
            <w:pPr>
              <w:jc w:val="center"/>
            </w:pPr>
            <w:r>
              <w:rPr>
                <w:noProof/>
              </w:rPr>
              <w:t xml:space="preserve">1</w:t>
            </w:r>
          </w:p>
        </w:tc>
        <w:tc>
          <w:tcPr>
            <w:tcW w:w="3039" w:type="dxa"/>
            <w:vAlign w:val="center"/>
          </w:tcPr>
          <w:p w:rsidR="0050482F" w:rsidRPr="00B5301E" w:rsidRDefault="009C573E" w:rsidP="002027EA">
            <w:pPr>
              <w:jc w:val="center"/>
            </w:pPr>
            <w:r>
              <w:rPr>
                <w:noProof/>
              </w:rPr>
              <w:t xml:space="preserve">17</w:t>
            </w:r>
          </w:p>
        </w:tc>
      </w:tr>
    </w:tbl>
    <w:p w:rsidR="0050482F" w:rsidRPr="00510447" w:rsidRDefault="0050482F" w:rsidP="002953DF">
      <w:pPr>
        <w:ind w:firstLine="540"/>
        <w:jc w:val="both"/>
        <w:rPr>
          <w:sz w:val="16"/>
          <w:szCs w:val="16"/>
        </w:rPr>
      </w:pPr>
    </w:p>
    <w:p w:rsidR="0050482F" w:rsidRDefault="009C573E" w:rsidP="00946870">
      <w:pPr>
        <w:keepNext/>
        <w:keepLines/>
        <w:jc w:val="cente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46.png"/>
                    <pic:cNvPicPr>
                      <a:picLocks noChangeAspect="1" noChangeArrowheads="1"/>
                    </pic:cNvPicPr>
                  </pic:nvPicPr>
                  <pic:blipFill>
                    <a:blip r:embed="rId27"/>
                    <a:srcRect/>
                    <a:stretch>
                      <a:fillRect/>
                    </a:stretch>
                  </pic:blipFill>
                  <pic:spPr bwMode="auto">
                    <a:xfrm>
                      <a:off x="0" y="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Электротехника и электроника</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4C240B" w:rsidP="002953DF">
      <w:pPr>
        <w:keepNext/>
        <w:keepLines/>
        <w:jc w:val="center"/>
      </w:pPr>
      <w:r w:rsidRPr="009C573E">
        <w:rPr>
          <w:sz w:val="28"/>
          <w:szCs w:val="28"/>
        </w:rPr>
        <w:pict>
          <v:shape id="_x0000_i1025" type="#_x0000_t75" style="width:315.65pt;height:199.2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ФЭПО-32</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Электротехника и электроника</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9C573E"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46.png"/>
                    <pic:cNvPicPr>
                      <a:picLocks noChangeAspect="1" noChangeArrowheads="1"/>
                    </pic:cNvPicPr>
                  </pic:nvPicPr>
                  <pic:blipFill>
                    <a:blip r:embed="rId28"/>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9C573E" w:rsidP="000749D3">
      <w:pPr>
        <w:keepNext/>
        <w:keepLines/>
        <w:rPr>
          <w:sz w:val="8"/>
          <w:szCs w:val="8"/>
        </w:rPr>
      </w:pPr>
      <w:r w:rsidRPr="009C573E">
        <w:rPr>
          <w:noProof/>
        </w:rPr>
        <w:pict>
          <v:rect id="_x0000_s1027" style="position:absolute;margin-left:389.1pt;margin-top:98.45pt;width:75pt;height:24.4pt;z-index:11" filled="f" stroked="f">
            <v:textbox style="mso-next-textbox:#_x0000_s1027">
              <w:txbxContent>
                <w:p w:rsidR="0073263F" w:rsidRPr="006042B7" w:rsidRDefault="009C573E" w:rsidP="00621546">
                  <w:pPr>
                    <w:jc w:val="right"/>
                    <w:rPr>
                      <w:b/>
                      <w:bCs/>
                    </w:rPr>
                  </w:pPr>
                  <w:r>
                    <w:rPr>
                      <w:b/>
                      <w:bCs/>
                    </w:rPr>
                    <w:t xml:space="preserve">16</w:t>
                  </w:r>
                  <w:r w:rsidR="0073263F" w:rsidRPr="006042B7">
                    <w:rPr>
                      <w:b/>
                      <w:bCs/>
                    </w:rPr>
                    <w:t xml:space="preserve">%</w:t>
                  </w:r>
                </w:p>
              </w:txbxContent>
            </v:textbox>
          </v:rect>
        </w:pict>
      </w:r>
      <w:r w:rsidRPr="009C573E">
        <w:rPr>
          <w:noProof/>
        </w:rPr>
        <w:pict>
          <v:rect id="_x0000_s1028" style="position:absolute;margin-left:357.6pt;margin-top:69.2pt;width:75pt;height:24.4pt;z-index:10" filled="f" stroked="f">
            <v:textbox style="mso-next-textbox:#_x0000_s1028">
              <w:txbxContent>
                <w:p w:rsidR="0073263F" w:rsidRPr="006042B7" w:rsidRDefault="009C573E" w:rsidP="00621546">
                  <w:pPr>
                    <w:jc w:val="right"/>
                    <w:rPr>
                      <w:b/>
                      <w:bCs/>
                    </w:rPr>
                  </w:pPr>
                  <w:r>
                    <w:rPr>
                      <w:b/>
                      <w:bCs/>
                    </w:rPr>
                    <w:t xml:space="preserve">27</w:t>
                  </w:r>
                  <w:r w:rsidR="0073263F" w:rsidRPr="006042B7">
                    <w:rPr>
                      <w:b/>
                      <w:bCs/>
                    </w:rPr>
                    <w:t xml:space="preserve">%</w:t>
                  </w:r>
                </w:p>
              </w:txbxContent>
            </v:textbox>
          </v:rect>
        </w:pict>
      </w:r>
      <w:r w:rsidRPr="009C573E">
        <w:rPr>
          <w:noProof/>
        </w:rPr>
        <w:pict>
          <v:rect id="_x0000_s1029" style="position:absolute;margin-left:323.1pt;margin-top:41.05pt;width:75pt;height:24.4pt;z-index:9" filled="f" stroked="f">
            <v:textbox style="mso-next-textbox:#_x0000_s1029">
              <w:txbxContent>
                <w:p w:rsidR="0073263F" w:rsidRPr="006042B7" w:rsidRDefault="009C573E" w:rsidP="00621546">
                  <w:pPr>
                    <w:jc w:val="right"/>
                    <w:rPr>
                      <w:b/>
                      <w:bCs/>
                    </w:rPr>
                  </w:pPr>
                  <w:r>
                    <w:rPr>
                      <w:b/>
                      <w:bCs/>
                    </w:rPr>
                    <w:t xml:space="preserve">43</w:t>
                  </w:r>
                  <w:r w:rsidR="0073263F" w:rsidRPr="006042B7">
                    <w:rPr>
                      <w:b/>
                      <w:bCs/>
                    </w:rPr>
                    <w:t xml:space="preserve">%</w:t>
                  </w:r>
                </w:p>
              </w:txbxContent>
            </v:textbox>
          </v:rect>
        </w:pict>
      </w:r>
      <w:r w:rsidRPr="009C573E">
        <w:rPr>
          <w:noProof/>
        </w:rPr>
        <w:pict>
          <v:rect id="_x0000_s1030" style="position:absolute;margin-left:303.6pt;margin-top:11.45pt;width:75pt;height:24.4pt;z-index:8" filled="f" stroked="f">
            <v:textbox style="mso-next-textbox:#_x0000_s1030">
              <w:txbxContent>
                <w:p w:rsidR="0073263F" w:rsidRPr="006042B7" w:rsidRDefault="009C573E" w:rsidP="00621546">
                  <w:pPr>
                    <w:jc w:val="right"/>
                    <w:rPr>
                      <w:b/>
                      <w:bCs/>
                    </w:rPr>
                  </w:pPr>
                  <w:r>
                    <w:rPr>
                      <w:b/>
                      <w:bCs/>
                    </w:rPr>
                    <w:t xml:space="preserve">14</w:t>
                  </w:r>
                  <w:r w:rsidR="0073263F" w:rsidRPr="006042B7">
                    <w:rPr>
                      <w:b/>
                      <w:bCs/>
                    </w:rPr>
                    <w:t xml:space="preserve">%</w:t>
                  </w:r>
                </w:p>
              </w:txbxContent>
            </v:textbox>
          </v:rect>
        </w:pict>
      </w:r>
      <w:r w:rsidRPr="009C573E">
        <w:rPr>
          <w:noProof/>
        </w:rPr>
        <w:pict>
          <v:rect id="_x0000_s1031" style="position:absolute;margin-left:234.75pt;margin-top:4.5pt;width:75pt;height:24.4pt;z-index:7" filled="f" stroked="f">
            <v:textbox style="mso-next-textbox:#_x0000_s1031">
              <w:txbxContent>
                <w:p w:rsidR="0073263F" w:rsidRPr="00C961F5" w:rsidRDefault="009C573E" w:rsidP="00A67DBB">
                  <w:pPr>
                    <w:rPr>
                      <w:b/>
                      <w:bCs/>
                      <w:color w:val="FFFFFF"/>
                      <w:sz w:val="22"/>
                      <w:szCs w:val="22"/>
                      <w:lang w:val="en-US"/>
                    </w:rPr>
                  </w:pPr>
                  <w:r>
                    <w:rPr>
                      <w:b/>
                      <w:bCs/>
                      <w:noProof/>
                      <w:color w:val="FFFFFF"/>
                      <w:sz w:val="22"/>
                      <w:szCs w:val="22"/>
                      <w:lang w:val="en-US"/>
                    </w:rPr>
                    <w:t xml:space="preserve">84</w:t>
                  </w:r>
                  <w:r w:rsidR="0073263F" w:rsidRPr="00C961F5">
                    <w:rPr>
                      <w:b/>
                      <w:bCs/>
                      <w:color w:val="FFFFFF"/>
                      <w:sz w:val="22"/>
                      <w:szCs w:val="22"/>
                      <w:lang w:val="en-US"/>
                    </w:rPr>
                    <w:t xml:space="preserve">%</w:t>
                  </w:r>
                </w:p>
              </w:txbxContent>
            </v:textbox>
          </v:rect>
        </w:pict>
      </w:r>
      <w:r w:rsidRPr="009C573E">
        <w:rPr>
          <w:noProof/>
        </w:rPr>
        <w:pict>
          <v:rect id="_x0000_s1032" style="position:absolute;margin-left:189pt;margin-top:3.75pt;width:75pt;height:24.4pt;z-index:6" filled="f" stroked="f">
            <v:textbox style="mso-next-textbox:#_x0000_s1032">
              <w:txbxContent>
                <w:p w:rsidR="0073263F" w:rsidRPr="00C961F5" w:rsidRDefault="009C573E" w:rsidP="00A67DBB">
                  <w:pPr>
                    <w:rPr>
                      <w:b/>
                      <w:bCs/>
                      <w:color w:val="FFFFFF"/>
                      <w:sz w:val="22"/>
                      <w:szCs w:val="22"/>
                      <w:lang w:val="en-US"/>
                    </w:rPr>
                  </w:pPr>
                  <w:r>
                    <w:rPr>
                      <w:b/>
                      <w:bCs/>
                      <w:noProof/>
                      <w:color w:val="FFFFFF"/>
                      <w:sz w:val="22"/>
                      <w:szCs w:val="22"/>
                      <w:lang w:val="en-US"/>
                    </w:rPr>
                    <w:t xml:space="preserve">100</w:t>
                  </w:r>
                  <w:r w:rsidR="0073263F" w:rsidRPr="00C961F5">
                    <w:rPr>
                      <w:b/>
                      <w:bCs/>
                      <w:color w:val="FFFFFF"/>
                      <w:sz w:val="22"/>
                      <w:szCs w:val="22"/>
                      <w:lang w:val="en-US"/>
                    </w:rPr>
                    <w:t xml:space="preserve">%</w:t>
                  </w:r>
                </w:p>
              </w:txbxContent>
            </v:textbox>
          </v:rect>
        </w:pict>
      </w:r>
      <w:r w:rsidR="004C240B">
        <w:rPr>
          <w:noProof/>
        </w:rPr>
        <w:pict>
          <v:shape id="Рисунок 1" o:spid="_x0000_i1026" type="#_x0000_t75" style="width:468pt;height:130.6pt;visibility:visible">
            <v:imagedata r:id="rId9" o:title=""/>
          </v:shape>
        </w:pict>
      </w:r>
      <w:r w:rsidRPr="009C573E">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9C573E" w:rsidP="00A67DBB"/>
              </w:txbxContent>
            </v:textbox>
          </v:shape>
        </w:pict>
      </w:r>
    </w:p>
    <w:p w:rsidR="0050482F" w:rsidRPr="00DA3E40" w:rsidRDefault="009C573E" w:rsidP="000749D3">
      <w:pPr>
        <w:keepNext/>
        <w:keepLines/>
        <w:tabs>
          <w:tab w:val="left" w:pos="720"/>
        </w:tabs>
        <w:spacing w:line="288" w:lineRule="auto"/>
        <w:jc w:val="center"/>
        <w:rPr>
          <w:sz w:val="8"/>
          <w:szCs w:val="8"/>
          <w:highlight w:val="magenta"/>
        </w:rPr>
      </w:pPr>
      <w:r w:rsidRPr="009C573E">
        <w:rPr>
          <w:noProof/>
        </w:rPr>
        <w:pict>
          <v:rect id="_x0000_s1034" style="position:absolute;left:0;text-align:left;margin-left:-.35pt;margin-top:-32pt;width:66.35pt;height:24.4pt;z-index:5" filled="f" stroked="f">
            <v:textbox style="mso-next-textbox:#_x0000_s1034">
              <w:txbxContent>
                <w:p w:rsidR="0073263F" w:rsidRPr="00C961F5" w:rsidRDefault="009C573E" w:rsidP="00A67DBB">
                  <w:pPr>
                    <w:rPr>
                      <w:b/>
                      <w:bCs/>
                      <w:lang w:val="en-US"/>
                    </w:rPr>
                  </w:pPr>
                  <w:r>
                    <w:rPr>
                      <w:b/>
                      <w:bCs/>
                      <w:noProof/>
                      <w:lang w:val="en-US"/>
                    </w:rPr>
                    <w:t xml:space="preserve">0</w:t>
                  </w:r>
                  <w:r w:rsidR="0073263F" w:rsidRPr="00C961F5">
                    <w:rPr>
                      <w:b/>
                      <w:bCs/>
                      <w:lang w:val="en-US"/>
                    </w:rPr>
                    <w:t xml:space="preserve">%</w:t>
                  </w:r>
                </w:p>
              </w:txbxContent>
            </v:textbox>
          </v:rect>
        </w:pict>
      </w:r>
      <w:r w:rsidRPr="009C573E">
        <w:rPr>
          <w:noProof/>
        </w:rPr>
        <w:pict>
          <v:rect id="_x0000_s1035" style="position:absolute;left:0;text-align:left;margin-left:31.85pt;margin-top:-61.25pt;width:63.45pt;height:24.4pt;z-index:4" filled="f" stroked="f">
            <v:textbox style="mso-next-textbox:#_x0000_s1035">
              <w:txbxContent>
                <w:p w:rsidR="0073263F" w:rsidRPr="00C961F5" w:rsidRDefault="009C573E" w:rsidP="00A67DBB">
                  <w:pPr>
                    <w:rPr>
                      <w:b/>
                      <w:bCs/>
                      <w:lang w:val="en-US"/>
                    </w:rPr>
                  </w:pPr>
                  <w:r>
                    <w:rPr>
                      <w:b/>
                      <w:bCs/>
                      <w:noProof/>
                      <w:lang w:val="en-US"/>
                    </w:rPr>
                    <w:t xml:space="preserve">5</w:t>
                  </w:r>
                  <w:r w:rsidR="0073263F" w:rsidRPr="00C961F5">
                    <w:rPr>
                      <w:b/>
                      <w:bCs/>
                      <w:lang w:val="en-US"/>
                    </w:rPr>
                    <w:t xml:space="preserve">%</w:t>
                  </w:r>
                </w:p>
              </w:txbxContent>
            </v:textbox>
          </v:rect>
        </w:pict>
      </w:r>
      <w:r w:rsidRPr="009C573E">
        <w:rPr>
          <w:noProof/>
        </w:rPr>
        <w:pict>
          <v:rect id="_x0000_s1036" style="position:absolute;left:0;text-align:left;margin-left:67.5pt;margin-top:-90.5pt;width:70.1pt;height:24.4pt;z-index:3" filled="f" stroked="f">
            <v:textbox style="mso-next-textbox:#_x0000_s1036">
              <w:txbxContent>
                <w:p w:rsidR="0073263F" w:rsidRPr="00C961F5" w:rsidRDefault="009C573E" w:rsidP="00A67DBB">
                  <w:pPr>
                    <w:rPr>
                      <w:b/>
                      <w:bCs/>
                      <w:lang w:val="en-US"/>
                    </w:rPr>
                  </w:pPr>
                  <w:r>
                    <w:rPr>
                      <w:b/>
                      <w:bCs/>
                      <w:noProof/>
                      <w:lang w:val="en-US"/>
                    </w:rPr>
                    <w:t xml:space="preserve">71</w:t>
                  </w:r>
                  <w:r w:rsidR="0073263F" w:rsidRPr="00C961F5">
                    <w:rPr>
                      <w:b/>
                      <w:bCs/>
                      <w:lang w:val="en-US"/>
                    </w:rPr>
                    <w:t xml:space="preserve">%</w:t>
                  </w:r>
                </w:p>
              </w:txbxContent>
            </v:textbox>
          </v:rect>
        </w:pict>
      </w:r>
      <w:r w:rsidRPr="009C573E">
        <w:rPr>
          <w:noProof/>
        </w:rPr>
        <w:pict>
          <v:rect id="_x0000_s1037" style="position:absolute;left:0;text-align:left;margin-left:87pt;margin-top:-119pt;width:62.6pt;height:24.4pt;z-index:2" filled="f" stroked="f">
            <v:textbox style="mso-next-textbox:#_x0000_s1037">
              <w:txbxContent>
                <w:p w:rsidR="0073263F" w:rsidRPr="00C961F5" w:rsidRDefault="009C573E" w:rsidP="00A67DBB">
                  <w:pPr>
                    <w:rPr>
                      <w:b/>
                      <w:bCs/>
                      <w:lang w:val="en-US"/>
                    </w:rPr>
                  </w:pPr>
                  <w:r>
                    <w:rPr>
                      <w:b/>
                      <w:bCs/>
                      <w:noProof/>
                      <w:lang w:val="en-US"/>
                    </w:rPr>
                    <w:t xml:space="preserve">24</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9C573E"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9C573E"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Электротехника и электроника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100</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84</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Электротехника и электроника</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9C573E"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46.png"/>
                    <pic:cNvPicPr>
                      <a:picLocks noChangeAspect="1" noChangeArrowheads="1"/>
                    </pic:cNvPicPr>
                  </pic:nvPicPr>
                  <pic:blipFill>
                    <a:blip r:embed="rId29"/>
                    <a:srcRect/>
                    <a:stretch>
                      <a:fillRect/>
                    </a:stretch>
                  </pic:blipFill>
                  <pic:spPr bwMode="auto">
                    <a:xfrm>
                      <a:off x="0" y="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9C573E" w:rsidP="002953DF">
      <w:pPr>
        <w:keepNext/>
        <w:keepLines/>
        <w:tabs>
          <w:tab w:val="left" w:pos="720"/>
        </w:tabs>
        <w:ind w:right="-74"/>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46.png"/>
                    <pic:cNvPicPr>
                      <a:picLocks noChangeAspect="1" noChangeArrowheads="1"/>
                    </pic:cNvPicPr>
                  </pic:nvPicPr>
                  <pic:blipFill>
                    <a:blip r:embed="rId30"/>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Электротехника и электроника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Электротехника и электроника</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Электротехника и электроника</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ФЭПО-32</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9C573E"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9C573E" w:rsidP="00AD1D63">
            <w:pPr>
              <w:jc w:val="center"/>
              <w:rPr>
                <w:lang w:val="en-US"/>
              </w:rPr>
            </w:pPr>
            <w:r>
              <w:rPr>
                <w:noProof/>
                <w:lang w:val="en-US"/>
              </w:rPr>
              <w:t xml:space="preserve">13.03.01</w:t>
            </w:r>
          </w:p>
        </w:tc>
        <w:tc>
          <w:tcPr>
            <w:tcW w:w="3912" w:type="dxa"/>
            <w:vAlign w:val="center"/>
          </w:tcPr>
          <w:p w:rsidR="0050482F" w:rsidRDefault="009C573E" w:rsidP="003B19ED">
            <w:pPr>
              <w:spacing w:line="264" w:lineRule="auto"/>
            </w:pPr>
            <w:r>
              <w:rPr>
                <w:noProof/>
              </w:rPr>
              <w:t xml:space="preserve">Теплоэнергетика и теплотехника</w:t>
            </w:r>
          </w:p>
        </w:tc>
        <w:tc>
          <w:tcPr>
            <w:tcW w:w="1284" w:type="dxa"/>
            <w:vAlign w:val="center"/>
          </w:tcPr>
          <w:p w:rsidR="0050482F" w:rsidRPr="006061C9" w:rsidRDefault="009C573E" w:rsidP="00AD1D63">
            <w:pPr>
              <w:jc w:val="center"/>
            </w:pPr>
            <w:r>
              <w:rPr>
                <w:noProof/>
              </w:rPr>
              <w:t xml:space="preserve">17</w:t>
            </w:r>
          </w:p>
        </w:tc>
        <w:tc>
          <w:tcPr>
            <w:tcW w:w="993" w:type="dxa"/>
            <w:vAlign w:val="center"/>
          </w:tcPr>
          <w:p w:rsidR="0050482F" w:rsidRPr="006061C9" w:rsidRDefault="009C573E" w:rsidP="00AD1D63">
            <w:pPr>
              <w:jc w:val="center"/>
            </w:pPr>
            <w:r>
              <w:rPr>
                <w:noProof/>
              </w:rPr>
              <w:t xml:space="preserve">0</w:t>
            </w:r>
            <w:r w:rsidR="0050482F">
              <w:t xml:space="preserve">%</w:t>
            </w:r>
          </w:p>
        </w:tc>
        <w:tc>
          <w:tcPr>
            <w:tcW w:w="905" w:type="dxa"/>
            <w:vAlign w:val="center"/>
          </w:tcPr>
          <w:p w:rsidR="0050482F" w:rsidRPr="006061C9" w:rsidRDefault="009C573E" w:rsidP="00AD1D63">
            <w:pPr>
              <w:jc w:val="center"/>
            </w:pPr>
            <w:r>
              <w:rPr>
                <w:noProof/>
              </w:rPr>
              <w:t xml:space="preserve">5</w:t>
            </w:r>
            <w:r w:rsidR="0050482F">
              <w:t xml:space="preserve">%</w:t>
            </w:r>
          </w:p>
        </w:tc>
        <w:tc>
          <w:tcPr>
            <w:tcW w:w="878" w:type="dxa"/>
            <w:vAlign w:val="center"/>
          </w:tcPr>
          <w:p w:rsidR="0050482F" w:rsidRPr="006061C9" w:rsidRDefault="009C573E" w:rsidP="00AD1D63">
            <w:pPr>
              <w:jc w:val="center"/>
            </w:pPr>
            <w:r>
              <w:rPr>
                <w:noProof/>
              </w:rPr>
              <w:t xml:space="preserve">71</w:t>
            </w:r>
            <w:r w:rsidR="0050482F">
              <w:t xml:space="preserve">%</w:t>
            </w:r>
          </w:p>
        </w:tc>
        <w:tc>
          <w:tcPr>
            <w:tcW w:w="928" w:type="dxa"/>
            <w:vAlign w:val="center"/>
          </w:tcPr>
          <w:p w:rsidR="0050482F" w:rsidRPr="006061C9" w:rsidRDefault="009C573E" w:rsidP="00AD1D63">
            <w:pPr>
              <w:jc w:val="center"/>
            </w:pPr>
            <w:r>
              <w:rPr>
                <w:noProof/>
              </w:rPr>
              <w:t xml:space="preserve">24</w:t>
            </w:r>
            <w:r w:rsidR="0050482F">
              <w:t xml:space="preserve">%</w:t>
            </w:r>
          </w:p>
        </w:tc>
        <w:tc>
          <w:tcPr>
            <w:tcW w:w="1894" w:type="dxa"/>
            <w:vAlign w:val="center"/>
          </w:tcPr>
          <w:p w:rsidR="0050482F" w:rsidRPr="008C6C39" w:rsidRDefault="009C573E" w:rsidP="00AD1D63">
            <w:pPr>
              <w:jc w:val="center"/>
            </w:pPr>
            <w:r>
              <w:rPr>
                <w:noProof/>
              </w:rPr>
              <w:t xml:space="preserve">100%</w:t>
            </w:r>
          </w:p>
        </w:tc>
        <w:tc>
          <w:tcPr>
            <w:tcW w:w="1496" w:type="dxa"/>
            <w:vAlign w:val="center"/>
          </w:tcPr>
          <w:p w:rsidR="0050482F" w:rsidRPr="00BB78B7" w:rsidRDefault="009C573E"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9C573E" w:rsidP="002953DF">
      <w:pPr>
        <w:keepNext/>
        <w:keepLines/>
        <w:jc w:val="center"/>
      </w:pPr>
      <w:r>
        <w:drawing>
          <wp:inline distT="0" distB="0" distL="0" distR="0">
            <wp:extent cx="5760720" cy="29718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46.png"/>
                    <pic:cNvPicPr>
                      <a:picLocks noChangeAspect="1" noChangeArrowheads="1"/>
                    </pic:cNvPicPr>
                  </pic:nvPicPr>
                  <pic:blipFill>
                    <a:blip r:embed="rId38"/>
                    <a:srcRect/>
                    <a:stretch>
                      <a:fillRect/>
                    </a:stretch>
                  </pic:blipFill>
                  <pic:spPr bwMode="auto">
                    <a:xfrm>
                      <a:off x="0" y="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100% (ФЭПО-28), 100% (ФЭПО-30) и 100% (ФЭПО-32)</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82% (ФЭПО-28), 88% (ФЭПО-29), 83% (ФЭПО-30), 83% (ФЭПО-31) и 84% (ФЭПО-32)</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Электротехника и электроника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9C573E"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Электротехника и электроника</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Основные определения и топологические параметры электрических цепей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Закон Ома и его применение для расчета электрических цепей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Законы Кирхгофа и их применение для расчета электрических цепей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Анализ цепей постоянного тока с одним источником энергии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Мощность цепи постоянного тока. Баланс мощностей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Расчет нелинейных цепей постоянного тока</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Способы представления и параметры синусоидальных величин</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Электрические цепи с резистивным, индуктивным и емкостным элементами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Сопротивления и фазовые соотношения между токами и напряжениями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Трехфазные цепи. Основные понятия. Элементы трехфазных цепей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Основные понятия теории электромагнитного поля и основные магнитные величины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Свойства ферромагнитных материалов. Определения, классификация, законы магнитных цепей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Магнитные цепи с постоянными магнитными потоками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Магнитные цепи с переменными магнитными потоками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Трансформаторы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Машины постоянного тока</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Асинхронные машины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Синхронные машины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Элементная база современных электронных устройств</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Источники вторичного электропитания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Усилители электрических сигналов</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Основы цифровой электроники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Цепи постоянного тока</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Однофазные цепи синусоидального тока</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Трехфазные цепи</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Переходные процессы</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Нелинейные электрические и магнитные цепи</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Электрические машины</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Электроника</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9C573E"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13.03.01</w:t>
      </w:r>
      <w:r w:rsidR="0050482F" w:rsidRPr="002B3C22">
        <w:rPr>
          <w:lang w:val="pl-PL"/>
        </w:rPr>
        <w:t xml:space="preserve"> «</w:t>
      </w:r>
      <w:r>
        <w:rPr>
          <w:noProof/>
          <w:lang w:val="pl-PL"/>
        </w:rPr>
        <w:t xml:space="preserve">Теплоэнергетика и теплотехника</w:t>
      </w:r>
      <w:r w:rsidR="0050482F" w:rsidRPr="002B3C22">
        <w:rPr>
          <w:lang w:val="pl-PL"/>
        </w:rPr>
        <w:t xml:space="preserve">»</w:t>
      </w:r>
      <w:r w:rsidR="0050482F" w:rsidRPr="002B3C22">
        <w:rPr>
          <w:lang w:val="pl-PL"/>
        </w:rPr>
        <w:t xml:space="preserve"> </w:t>
      </w:r>
    </w:p>
    <w:p w:rsidR="0050482F" w:rsidRPr="00F04A61" w:rsidRDefault="009C573E"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ОПБ-13.03.01-21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Электротехника и электроника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Теплоэнергетика и теплотехника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ОПБ-13.03.01-21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Основные определения и топологические параметры электрических цепей</w:t>
            </w:r>
          </w:p>
        </w:tc>
        <w:tc>
          <w:tcPr>
            <w:tcW w:w="1774" w:type="dxa"/>
          </w:tcPr>
          <w:p w:rsidR="0050482F" w:rsidRPr="00E8159A" w:rsidRDefault="009C573E"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Закон Ома и его применение для расчета электрических цепей</w:t>
            </w:r>
          </w:p>
        </w:tc>
        <w:tc>
          <w:tcPr>
            <w:tcW w:w="1774" w:type="dxa"/>
          </w:tcPr>
          <w:p w:rsidR="0050482F" w:rsidRPr="00E8159A" w:rsidRDefault="009C573E"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Законы Кирхгофа и их применение для расчета электрических цепей</w:t>
            </w:r>
          </w:p>
        </w:tc>
        <w:tc>
          <w:tcPr>
            <w:tcW w:w="1774" w:type="dxa"/>
          </w:tcPr>
          <w:p w:rsidR="0050482F" w:rsidRPr="00E8159A" w:rsidRDefault="009C573E"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Анализ цепей постоянного тока с одним источником энергии</w:t>
            </w:r>
          </w:p>
        </w:tc>
        <w:tc>
          <w:tcPr>
            <w:tcW w:w="1774" w:type="dxa"/>
          </w:tcPr>
          <w:p w:rsidR="0050482F" w:rsidRPr="00E8159A" w:rsidRDefault="009C573E"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Мощность цепи постоянного тока. Баланс мощностей</w:t>
            </w:r>
          </w:p>
        </w:tc>
        <w:tc>
          <w:tcPr>
            <w:tcW w:w="1774" w:type="dxa"/>
          </w:tcPr>
          <w:p w:rsidR="0050482F" w:rsidRPr="00E8159A" w:rsidRDefault="009C573E"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Способы представления и параметры синусоидальных величин</w:t>
            </w:r>
          </w:p>
        </w:tc>
        <w:tc>
          <w:tcPr>
            <w:tcW w:w="1774" w:type="dxa"/>
          </w:tcPr>
          <w:p w:rsidR="0050482F" w:rsidRPr="00E8159A" w:rsidRDefault="009C573E"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Электрические цепи с резистивным, индуктивным и емкостным элементами</w:t>
            </w:r>
          </w:p>
        </w:tc>
        <w:tc>
          <w:tcPr>
            <w:tcW w:w="1774" w:type="dxa"/>
          </w:tcPr>
          <w:p w:rsidR="0050482F" w:rsidRPr="00E8159A" w:rsidRDefault="009C573E"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Сопротивления и фазовые соотношения между токами и напряжениями</w:t>
            </w:r>
          </w:p>
        </w:tc>
        <w:tc>
          <w:tcPr>
            <w:tcW w:w="1774" w:type="dxa"/>
          </w:tcPr>
          <w:p w:rsidR="0050482F" w:rsidRPr="00E8159A" w:rsidRDefault="009C573E"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Трехфазные цепи. Основные понятия. Элементы трехфазных цепей</w:t>
            </w:r>
          </w:p>
        </w:tc>
        <w:tc>
          <w:tcPr>
            <w:tcW w:w="1774" w:type="dxa"/>
          </w:tcPr>
          <w:p w:rsidR="0050482F" w:rsidRPr="00E8159A" w:rsidRDefault="009C573E"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Трансформаторы</w:t>
            </w:r>
          </w:p>
        </w:tc>
        <w:tc>
          <w:tcPr>
            <w:tcW w:w="1774" w:type="dxa"/>
          </w:tcPr>
          <w:p w:rsidR="0050482F" w:rsidRPr="00E8159A" w:rsidRDefault="009C573E"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Элементная база современных электронных устройств</w:t>
            </w:r>
          </w:p>
        </w:tc>
        <w:tc>
          <w:tcPr>
            <w:tcW w:w="1774" w:type="dxa"/>
          </w:tcPr>
          <w:p w:rsidR="0050482F" w:rsidRPr="00E8159A" w:rsidRDefault="009C573E"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Источники вторичного электропитания</w:t>
            </w:r>
          </w:p>
        </w:tc>
        <w:tc>
          <w:tcPr>
            <w:tcW w:w="1774" w:type="dxa"/>
          </w:tcPr>
          <w:p w:rsidR="0050482F" w:rsidRPr="00E8159A" w:rsidRDefault="009C573E"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Усилители электрических сигналов</w:t>
            </w:r>
          </w:p>
        </w:tc>
        <w:tc>
          <w:tcPr>
            <w:tcW w:w="1774" w:type="dxa"/>
          </w:tcPr>
          <w:p w:rsidR="0050482F" w:rsidRPr="00E8159A" w:rsidRDefault="009C573E"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Основы цифровой электроники</w:t>
            </w:r>
          </w:p>
        </w:tc>
        <w:tc>
          <w:tcPr>
            <w:tcW w:w="1774" w:type="dxa"/>
          </w:tcPr>
          <w:p w:rsidR="0050482F" w:rsidRPr="00E8159A" w:rsidRDefault="009C573E"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Цепи постоянного тока</w:t>
            </w:r>
          </w:p>
        </w:tc>
        <w:tc>
          <w:tcPr>
            <w:tcW w:w="1774" w:type="dxa"/>
          </w:tcPr>
          <w:p w:rsidR="0050482F" w:rsidRPr="00E8159A" w:rsidRDefault="009C573E"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Однофазные цепи синусоидального тока</w:t>
            </w:r>
          </w:p>
        </w:tc>
        <w:tc>
          <w:tcPr>
            <w:tcW w:w="1774" w:type="dxa"/>
          </w:tcPr>
          <w:p w:rsidR="0050482F" w:rsidRPr="00E8159A" w:rsidRDefault="009C573E"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Трехфазные цепи</w:t>
            </w:r>
          </w:p>
        </w:tc>
        <w:tc>
          <w:tcPr>
            <w:tcW w:w="1774" w:type="dxa"/>
          </w:tcPr>
          <w:p w:rsidR="0050482F" w:rsidRPr="00E8159A" w:rsidRDefault="009C573E"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Нелинейные электрические и магнитные цепи</w:t>
            </w:r>
          </w:p>
        </w:tc>
        <w:tc>
          <w:tcPr>
            <w:tcW w:w="1774" w:type="dxa"/>
          </w:tcPr>
          <w:p w:rsidR="0050482F" w:rsidRPr="00E8159A" w:rsidRDefault="009C573E"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Электрические машины</w:t>
            </w:r>
          </w:p>
        </w:tc>
        <w:tc>
          <w:tcPr>
            <w:tcW w:w="1774" w:type="dxa"/>
          </w:tcPr>
          <w:p w:rsidR="0050482F" w:rsidRPr="00E8159A" w:rsidRDefault="009C573E"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Электроника</w:t>
            </w:r>
          </w:p>
        </w:tc>
        <w:tc>
          <w:tcPr>
            <w:tcW w:w="1774" w:type="dxa"/>
          </w:tcPr>
          <w:p w:rsidR="0050482F" w:rsidRPr="00E8159A" w:rsidRDefault="009C573E" w:rsidP="00AD1D63">
            <w:pPr>
              <w:tabs>
                <w:tab w:val="left" w:pos="720"/>
              </w:tabs>
              <w:jc w:val="center"/>
            </w:pPr>
            <w:r>
              <w:rPr>
                <w:noProof/>
              </w:rPr>
              <w:t xml:space="preserve">20</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21.1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21.2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21.3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22.1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22.2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22.3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23.1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23.2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23.3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794344.png"/>
                    <pic:cNvPicPr>
                      <a:picLocks noChangeAspect="1" noChangeArrowheads="1"/>
                    </pic:cNvPicPr>
                  </pic:nvPicPr>
                  <pic:blipFill>
                    <a:blip r:embed="rId3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w:t>
      </w:r>
    </w:p>
    <w:p w:rsidR="0050482F" w:rsidRDefault="009C573E"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794344.png"/>
                    <pic:cNvPicPr>
                      <a:picLocks noChangeAspect="1" noChangeArrowheads="1"/>
                    </pic:cNvPicPr>
                  </pic:nvPicPr>
                  <pic:blipFill>
                    <a:blip r:embed="rId32"/>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Электротехника и электроника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9C573E"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9C573E"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8</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Сопротивления и фазовые соотношения между токами и напряжениями</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9C573E"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794344.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794344.png"/>
                    <pic:cNvPicPr>
                      <a:picLocks noChangeAspect="1" noChangeArrowheads="1"/>
                    </pic:cNvPicPr>
                  </pic:nvPicPr>
                  <pic:blipFill>
                    <a:blip r:embed="rId3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Электротехника и электроника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Электротехника и электроника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794344.png"/>
                    <pic:cNvPicPr>
                      <a:picLocks noChangeAspect="1" noChangeArrowheads="1"/>
                    </pic:cNvPicPr>
                  </pic:nvPicPr>
                  <pic:blipFill>
                    <a:blip r:embed="rId3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794344.png"/>
                    <pic:cNvPicPr>
                      <a:picLocks noChangeAspect="1" noChangeArrowheads="1"/>
                    </pic:cNvPicPr>
                  </pic:nvPicPr>
                  <pic:blipFill>
                    <a:blip r:embed="rId3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Теплоэнергетика и теплотехника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ФЭПО-32</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9C573E"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794344.png"/>
                    <pic:cNvPicPr>
                      <a:picLocks noChangeAspect="1" noChangeArrowheads="1"/>
                    </pic:cNvPicPr>
                  </pic:nvPicPr>
                  <pic:blipFill>
                    <a:blip r:embed="rId37"/>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Теплоэнергетика и теплотехника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4C240B" w:rsidRDefault="009C573E" w:rsidP="0019190D">
      <w:pPr>
        <w:tabs>
          <w:tab w:val="left" w:pos="720"/>
        </w:tabs>
        <w:spacing w:line="288" w:lineRule="auto"/>
        <w:jc w:val="both"/>
        <w:rPr>
          <w:sz w:val="16"/>
          <w:szCs w:val="16"/>
          <w:lang w:val="en-US"/>
        </w:rPr>
      </w:pPr>
    </w:p>
    <w:tbl/>
    <w:p w:rsidR="0050482F" w:rsidRPr="004C240B" w:rsidRDefault="0050482F" w:rsidP="00E177C8">
      <w:pPr>
        <w:rPr>
          <w:lang w:val="en-US"/>
        </w:rPr>
      </w:pPr>
    </w:p>
    <w:p w:rsidR="0050482F" w:rsidRPr="004C240B" w:rsidRDefault="0050482F" w:rsidP="00695965">
      <w:pPr>
        <w:jc w:val="center"/>
        <w:rPr>
          <w:color w:val="000000"/>
          <w:sz w:val="2"/>
          <w:szCs w:val="2"/>
          <w:lang w:val="en-US"/>
        </w:rPr>
      </w:pPr>
    </w:p>
    <w:p w:rsidR="0050482F" w:rsidRPr="002B1ABF" w:rsidRDefault="0050482F" w:rsidP="002A551B">
      <w:pPr>
        <w:pStyle w:val="1"/>
        <w:numPr>
          <w:ilvl w:val="0"/>
          <w:numId w:val="0"/>
        </w:numPr>
      </w:pPr>
      <w:r w:rsidRPr="004C240B">
        <w:rPr>
          <w:color w:val="000000"/>
          <w:sz w:val="28"/>
          <w:szCs w:val="28"/>
          <w:lang w:val="en-US"/>
        </w:rPr>
        <w:br w:type="page"/>
      </w:r>
      <w:r w:rsidRPr="002B1ABF">
        <w:lastRenderedPageBreak/>
        <w:t xml:space="preserve">Приложение</w:t>
      </w:r>
      <w:r w:rsidRPr="004C240B">
        <w:rPr>
          <w:lang w:val="en-US"/>
        </w:rPr>
        <w:t xml:space="preserve">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9C573E" w:rsidP="002953DF">
      <w:pPr>
        <w:keepNext/>
        <w:keepLines/>
        <w:jc w:val="center"/>
      </w:pPr>
      <w:r>
        <w:rPr>
          <w:noProof/>
        </w:rPr>
        <w:pict>
          <v:shape id="_x0000_i1027" type="#_x0000_t75" style="width:333.2pt;height:205.95pt;visibility:visible">
            <v:imagedata r:id="rId12"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Электротехника и электроника</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50482F" w:rsidRPr="00DC5248" w:rsidRDefault="009C573E" w:rsidP="002A551B">
      <w:pPr>
        <w:ind w:firstLine="709"/>
        <w:jc w:val="both"/>
        <w:rPr>
          <w:sz w:val="28"/>
          <w:szCs w:val="28"/>
          <w:lang w:val="en-US"/>
        </w:rPr>
      </w:pPr>
    </w:p>
    <w:p w:rsidR="0050482F" w:rsidRPr="002B1ABF" w:rsidRDefault="0050482F" w:rsidP="002A551B">
      <w:pPr>
        <w:pStyle w:val="1"/>
        <w:numPr>
          <w:ilvl w:val="0"/>
          <w:numId w:val="0"/>
        </w:numPr>
      </w:pPr>
      <w:r w:rsidRPr="004C240B">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9C573E"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4C240B">
        <w:pict>
          <v:shape id="_x0000_i1028" type="#_x0000_t75" style="width:447.9pt;height:127.25pt">
            <v:imagedata r:id="rId13"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4C240B" w:rsidP="00134B02">
            <w:pPr>
              <w:keepNext/>
              <w:keepLines/>
              <w:jc w:val="center"/>
            </w:pPr>
            <w:r>
              <w:rPr>
                <w:noProof/>
                <w:sz w:val="20"/>
                <w:szCs w:val="20"/>
              </w:rPr>
              <w:t xml:space="preserve">в</w:t>
            </w:r>
            <w:r w:rsidR="00376B69">
              <w:rPr>
                <w:noProof/>
                <w:sz w:val="20"/>
                <w:szCs w:val="20"/>
              </w:rPr>
              <w:t xml:space="preserve">уз</w:t>
            </w:r>
          </w:p>
        </w:tc>
        <w:tc>
          <w:tcPr>
            <w:tcW w:w="4703" w:type="dxa"/>
            <w:vAlign w:val="center"/>
          </w:tcPr>
          <w:p w:rsidR="00376B69" w:rsidRPr="0039546B" w:rsidRDefault="004C240B" w:rsidP="004C240B">
            <w:pPr>
              <w:keepNext/>
              <w:keepLines/>
              <w:jc w:val="center"/>
              <w:rPr>
                <w:sz w:val="8"/>
                <w:szCs w:val="8"/>
              </w:rP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w:t>
      </w:r>
      <w:r w:rsidRPr="001E700F">
        <w:lastRenderedPageBreak/>
        <w:t xml:space="preserve">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4C240B" w:rsidP="004D5FE1">
      <w:pPr>
        <w:jc w:val="center"/>
      </w:pPr>
      <w:r w:rsidRPr="00D06EBC">
        <w:rPr>
          <w:noProof/>
        </w:rPr>
        <w:pict>
          <v:shape id="Рисунок 7" o:spid="_x0000_i1036" type="#_x0000_t75" style="width:453.75pt;height:208.45pt;visibility:visible;mso-wrap-style:square">
            <v:imagedata r:id="rId14"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4C240B" w:rsidP="00BA3C71">
      <w:pPr>
        <w:tabs>
          <w:tab w:val="left" w:pos="720"/>
        </w:tabs>
        <w:spacing w:line="288" w:lineRule="auto"/>
        <w:jc w:val="center"/>
      </w:pPr>
      <w:r w:rsidRPr="00D06EBC">
        <w:rPr>
          <w:noProof/>
        </w:rPr>
        <w:pict>
          <v:shape id="Рисунок 10" o:spid="_x0000_i1034" type="#_x0000_t75" alt="на переделку.png" style="width:453.75pt;height:234.4pt;visibility:visible;mso-wrap-style:square">
            <v:imagedata r:id="rId15" o:title="на переделку"/>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4C240B" w:rsidP="00BA3C71">
      <w:pPr>
        <w:keepNext/>
        <w:keepLines/>
        <w:tabs>
          <w:tab w:val="left" w:pos="720"/>
        </w:tabs>
        <w:spacing w:line="288" w:lineRule="auto"/>
        <w:jc w:val="center"/>
        <w:rPr>
          <w:sz w:val="28"/>
          <w:szCs w:val="28"/>
        </w:rPr>
      </w:pPr>
      <w:r w:rsidRPr="00D06EBC">
        <w:rPr>
          <w:noProof/>
        </w:rPr>
        <w:pict>
          <v:shape id="Рисунок 9" o:spid="_x0000_i1035" type="#_x0000_t75" style="width:453.75pt;height:180pt;visibility:visible;mso-wrap-style:square">
            <v:imagedata r:id="rId16"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4C240B" w:rsidP="00BA3C71">
      <w:pPr>
        <w:keepNext/>
        <w:keepLines/>
        <w:tabs>
          <w:tab w:val="left" w:pos="720"/>
        </w:tabs>
        <w:spacing w:line="288" w:lineRule="auto"/>
        <w:jc w:val="center"/>
      </w:pPr>
      <w:r>
        <w:rPr>
          <w:noProof/>
        </w:rPr>
        <w:pict>
          <v:shape id="_x0000_i1029" type="#_x0000_t75" style="width:453.75pt;height:180pt;visibility:visible">
            <v:imagedata r:id="rId17"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4C240B" w:rsidP="00BA3C71">
      <w:pPr>
        <w:tabs>
          <w:tab w:val="left" w:pos="720"/>
        </w:tabs>
        <w:jc w:val="center"/>
      </w:pPr>
      <w:r>
        <w:rPr>
          <w:noProof/>
        </w:rPr>
        <w:lastRenderedPageBreak/>
        <w:pict>
          <v:shape id="_x0000_i1030" type="#_x0000_t75" style="width:390.15pt;height:193.4pt;visibility:visible">
            <v:imagedata r:id="rId18"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4C240B" w:rsidP="00893596">
      <w:pPr>
        <w:tabs>
          <w:tab w:val="left" w:pos="720"/>
        </w:tabs>
        <w:ind w:left="360"/>
        <w:rPr>
          <w:sz w:val="28"/>
          <w:szCs w:val="28"/>
        </w:rPr>
      </w:pPr>
      <w:r>
        <w:rPr>
          <w:noProof/>
        </w:rPr>
        <w:pict>
          <v:shape id="_x0000_i1031" type="#_x0000_t75" style="width:426.15pt;height:216.85pt;visibility:visible">
            <v:imagedata r:id="rId19"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4C240B" w:rsidP="00BA3C71">
      <w:pPr>
        <w:ind w:right="-74"/>
        <w:jc w:val="center"/>
        <w:rPr>
          <w:noProof/>
        </w:rPr>
      </w:pPr>
      <w:r>
        <w:rPr>
          <w:noProof/>
        </w:rPr>
        <w:lastRenderedPageBreak/>
        <w:pict>
          <v:shape id="_x0000_i1032" type="#_x0000_t75" style="width:435.35pt;height:187.55pt;visibility:visible">
            <v:imagedata r:id="rId20"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4C240B" w:rsidP="00BA3C71">
      <w:pPr>
        <w:tabs>
          <w:tab w:val="left" w:pos="720"/>
        </w:tabs>
        <w:jc w:val="center"/>
      </w:pPr>
      <w:r>
        <w:rPr>
          <w:noProof/>
        </w:rPr>
        <w:pict>
          <v:shape id="_x0000_i1033" type="#_x0000_t75" style="width:399.35pt;height:239.45pt">
            <v:imagedata r:id="rId21"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9C573E"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13.03.01</w:t>
      </w:r>
      <w:r w:rsidR="0050482F" w:rsidRPr="0043728E">
        <w:rPr>
          <w:lang w:val="en-US"/>
        </w:rPr>
        <w:t xml:space="preserve"> </w:t>
      </w:r>
      <w:r w:rsidR="0050482F" w:rsidRPr="004072BC">
        <w:rPr>
          <w:lang w:val="en-US"/>
        </w:rPr>
        <w:t xml:space="preserve">«</w:t>
      </w:r>
      <w:r>
        <w:rPr>
          <w:noProof/>
          <w:lang w:val="en-US"/>
        </w:rPr>
        <w:t xml:space="preserve">Теплоэнергетика и теплотехника</w:t>
      </w:r>
      <w:r w:rsidR="0050482F" w:rsidRPr="004072BC">
        <w:rPr>
          <w:lang w:val="en-US"/>
        </w:rPr>
        <w:t xml:space="preserve">»</w:t>
      </w: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ОПБ-13.03.01-21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Попов Алексей Иванович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93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Байкова Елена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Поскребышев Владимир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Хундиряков Антон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32fs189102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93</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Быстрова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Ефремов Евгений Денисович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Касаткин Степан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Лаптев Евгений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Янышев Андрей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32fs189103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Минханова Айгуль Ильгизаровна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Пономарев Данила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Баталова Ульяна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Белоногова Александра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Коробейников Никита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Хамидуллин Азат Артурович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32fs189101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Руданов Илья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32fs189100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Макеев Юрий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32fs189094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29</w:t>
            </w:r>
            <w:r w:rsidR="0050482F"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bl>
    <w:p w:rsidR="0050482F" w:rsidRDefault="009C573E" w:rsidP="002A551B">
      <w:pPr>
        <w:keepNext/>
        <w:keepLines/>
        <w:jc w:val="center"/>
        <w:rPr>
          <w:lang w:val="en-US"/>
        </w:rPr>
      </w:pPr>
    </w:p>
    <w:p w:rsidR="0050482F" w:rsidRDefault="009C573E"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276" w:rsidRDefault="004A3276">
      <w:r>
        <w:separator/>
      </w:r>
    </w:p>
  </w:endnote>
  <w:endnote w:type="continuationSeparator" w:id="0">
    <w:p w:rsidR="004A3276" w:rsidRDefault="004A32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18</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276" w:rsidRDefault="004A3276">
      <w:r>
        <w:separator/>
      </w:r>
    </w:p>
  </w:footnote>
  <w:footnote w:type="continuationSeparator" w:id="0">
    <w:p w:rsidR="004A3276" w:rsidRDefault="004A3276">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276"/>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240B"/>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73E"/>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6" Type="http://schemas.openxmlformats.org/officeDocument/2006/relationships/image" Target="/word/media/fepo3years_subj46.png"/><Relationship Id="rId27" Type="http://schemas.openxmlformats.org/officeDocument/2006/relationships/image" Target="/word/media/fepo3years_vuz_subj46.png"/><Relationship Id="rId28" Type="http://schemas.openxmlformats.org/officeDocument/2006/relationships/image" Target="/word/media/hist_partic_subj46.png"/><Relationship Id="rId29" Type="http://schemas.openxmlformats.org/officeDocument/2006/relationships/image" Target="/word/media/hist_levels_subj46.png"/><Relationship Id="rId30" Type="http://schemas.openxmlformats.org/officeDocument/2006/relationships/image" Target="/word/media/hist_levels_all_subj46.png"/><Relationship Id="rId31" Type="http://schemas.openxmlformats.org/officeDocument/2006/relationships/image" Target="/word/media/hist_horiz1_3794344.png"/><Relationship Id="rId32" Type="http://schemas.openxmlformats.org/officeDocument/2006/relationships/image" Target="/word/media/map_rates1_3794344.png"/><Relationship Id="rId33" Type="http://schemas.openxmlformats.org/officeDocument/2006/relationships/image" Target="/word/media/hist_horiz2_3794344.png"/><Relationship Id="rId34" Type="http://schemas.openxmlformats.org/officeDocument/2006/relationships/image" Target="/word/media/hist_resh2_3794344.png"/><Relationship Id="rId35" Type="http://schemas.openxmlformats.org/officeDocument/2006/relationships/image" Target="/word/media/hist_horiz3_3794344.png"/><Relationship Id="rId36" Type="http://schemas.openxmlformats.org/officeDocument/2006/relationships/image" Target="/word/media/hist_resh3_3794344.png"/><Relationship Id="rId37" Type="http://schemas.openxmlformats.org/officeDocument/2006/relationships/image" Target="/word/media/pie_3794344.png"/><Relationship Id="rId38" Type="http://schemas.openxmlformats.org/officeDocument/2006/relationships/image" Target="/word/media/hist_monitoring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6232</Words>
  <Characters>35527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12</cp:revision>
  <cp:lastPrinted>2013-12-02T08:33:00Z</cp:lastPrinted>
  <dcterms:created xsi:type="dcterms:W3CDTF">2019-03-19T12:55:00Z</dcterms:created>
  <dcterms:modified xsi:type="dcterms:W3CDTF">2020-10-28T10:22:00Z</dcterms:modified>
</cp:coreProperties>
</file>