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Правовое обеспечение национальной безопасности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Правовое обеспечение национальной безопасности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государства и права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Гражданское процессуальное право (гражданский процесс)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