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F25775" w:rsidP="004C63A9">
      <w:pPr>
        <w:jc w:val="center"/>
        <w:rPr>
          <w:rFonts w:ascii="Tahoma" w:hAnsi="Tahoma" w:cs="Tahoma"/>
          <w:sz w:val="30"/>
          <w:szCs w:val="30"/>
        </w:rPr>
      </w:pPr>
      <w:r w:rsidRPr="00F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Инженерная графика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сентябрь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F25775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ФЭПО-27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ФЭПО-31</w:t>
      </w:r>
      <w:r w:rsidRPr="002B1ABF">
        <w:t xml:space="preserve"> по дисциплине «</w:t>
      </w:r>
      <w:r>
        <w:rPr>
          <w:noProof/>
        </w:rPr>
        <w:t xml:space="preserve">Инженерная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Инженерная графика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347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683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372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432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379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F25775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subj8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Инженерная графика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jc w:val="center"/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_subj8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Инженерная графика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Инженерная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D215C1" w:rsidP="002953DF">
      <w:pPr>
        <w:keepNext/>
        <w:keepLines/>
        <w:jc w:val="center"/>
      </w:pPr>
      <w:r w:rsidRPr="00F25775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ФЭПО-31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Инженерная графика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subj8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F25775" w:rsidP="000749D3">
      <w:pPr>
        <w:keepNext/>
        <w:keepLines/>
        <w:rPr>
          <w:sz w:val="8"/>
          <w:szCs w:val="8"/>
        </w:rPr>
      </w:pPr>
      <w:r w:rsidRPr="00F25775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F2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F25775" w:rsidP="00A67DBB"/>
              </w:txbxContent>
            </v:textbox>
          </v:shape>
        </w:pict>
      </w:r>
    </w:p>
    <w:p w:rsidR="0050482F" w:rsidRPr="00DA3E40" w:rsidRDefault="00F257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F25775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F25775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F25775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Инженерная графика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subj8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F25775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_subj8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Инженерная графика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Инженерная графика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ФЭПО-31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F25775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28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28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F25775" w:rsidP="002953DF">
      <w:pPr>
        <w:keepNext/>
        <w:keepLines/>
        <w:jc w:val="center"/>
      </w:pPr>
      <w:r>
        <w:drawing>
          <wp:inline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monitoring80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(ФЭПО-29) и 81% (ФЭПО-31)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90% (ФЭПО-27), 88% (ФЭПО-28), 97% (ФЭПО-29), 86% (ФЭПО-30) и 95% (ФЭПО-31)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Инженерная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Инженерная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Инженерная графика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F25775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Инженерная графика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7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Метод проекций, виды проецирования. Прямоугольный чертеж точки на две и три плоскости проекций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Чертеж прямой линии, чертеж плоскости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Чертеж многогранника. Чертеж поверхности вращения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Принадлежность точки и линии плоскости. Принадлежность точки и линии поверхности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Пересечение прямой с плоскостью. Пересечение плоскостей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Пересечение поверхностей в случае, если одна поверхность проецирующая. Способ вспомогательных секущих плоскостей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Аксонометрия. Стандартные аксонометрические проекции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Виды изделий и конструкторских документов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Форматы. Масштабы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Линии. Шрифты чертежные. Графическое обозначение материалов в разрезах и сечениях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Нанесение размеров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Виды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Дополнительный вид, местный вид, выносной элемент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Разрезы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Сечения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Основные параметры резьбы. Классификация резьб. Условное изображение и обозначение резьбы по ГОСТ 2.311-68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Обозначение и изображение резьбового соединения на чертеже. Обозначение и изображение стандартных резьбовых деталей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Разъемные соединения (кроме резьбовых)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Неразъемные соединения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Основные требования к оформлению рабочих чертежей деталей. Эскизы деталей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Сборочные чертежи. Понятие чертежа общего вида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Спецификация. Чтение и деталирование сборочных чертежей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Чертеж точки, прямой, плоскости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Поверхности вращения, многогранники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Принадлежность на чертеже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Аксонометрия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Основные правила выполнения чертежей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ГОСТ 2.305-2008. Изображения – виды, разрезы, сечения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Соединения разъемные (кроме резьбовых)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Резьба, резьбовые соединения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Основные требования к оформлению рабочих чертежей деталей. Эскиз детали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Сборочные чертежи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Инженерная графика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Аксонометрия. Стандартные аксонометрические проекции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изделий и конструкторских документов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Форматы. Масштабы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Линии. Шрифты чертежные. Графическое обозначение материалов в разрезах и сечениях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Нанесение размеров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Дополнительный вид, местный вид, выносной элемент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Разрезы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параметры резьбы. Классификация резьб. Условное изображение и обозначение резьбы по ГОСТ 2.311-68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Обозначение и изображение резьбового соединения на чертеже. Обозначение и изображение стандартных резьбовых деталей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Разъемные соединения (кроме резьбовых)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Неразъемные соединения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требования к оформлению рабочих чертежей деталей. Эскизы деталей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Сборочные чертежи. Понятие чертежа общего вида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Спецификация. Чтение и деталирование сборочных чертежей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точки, прямой, плоскости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на чертеже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правила выполнения чертежей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ГОСТ 2.305-2008. Изображения – виды, разрезы, сечения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Соединения разъемные (кроме резьбовых)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Резьба, резьбовые соединения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требования к оформлению рабочих чертежей деталей. Эскиз детали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Сборочные чертежи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8501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8501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Инженерная графика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8501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8501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Инженерная графика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8501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8501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8501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Инженерная графика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Аксонометрия. Стандартные аксонометрические проекции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изделий и конструкторских документов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Форматы. Масштабы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Линии. Шрифты чертежные. Графическое обозначение материалов в разрезах и сечениях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Нанесение размеров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Дополнительный вид, местный вид, выносной элемент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Разрезы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параметры резьбы. Классификация резьб. Условное изображение и обозначение резьбы по ГОСТ 2.311-68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Обозначение и изображение резьбового соединения на чертеже. Обозначение и изображение стандартных резьбовых деталей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Разъемные соединения (кроме резьбовых)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Неразъемные соединения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требования к оформлению рабочих чертежей деталей. Эскизы деталей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Сборочные чертежи. Понятие чертежа общего вида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Спецификация. Чтение и деталирование сборочных чертежей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точки, прямой, плоскости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на чертеже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правила выполнения чертежей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ГОСТ 2.305-2008. Изображения – виды, разрезы, сечения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Соединения разъемные (кроме резьбовых)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Резьба, резьбовые соединения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требования к оформлению рабочих чертежей деталей. Эскиз детали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Сборочные чертежи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8501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8501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Инженерная графика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8501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8501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Инженерная графика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8501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8501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8501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/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F25775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Инженерная графика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о принципах графического представления информации, но не овладел системой базовых понятий дисциплины и основными правилами выполнения чертежей и оформления конструкторской документации.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дисциплине, демонстрирует сформированность первичных навыков выполнения графического отображения технических идей с помощью чертежа и умение оформлять конструкторскую документацию. Полученные знания позволят в дальнейшем приобрести устойчивые навыки в черчении и освоить учебный материал последующих дисциплин.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прочное усвоение основных понятий дисциплины и развитые практические умения и навыки по графическому отображению технических идей с помощью чертежа, знание правил и стандартов графического оформления конструкторской и технической документации на основные объекты проектирования в соответствии с ЕСКД и специальностью.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студент овладел на высоком уровне основными законами геометрического формирования, построения и взаимного пересечения моделей плоскости и пространства, необходимых для выполнения и построения чертежей основных объектов проектирования в соответствии со специальностью и стандартами по оформлению конструкторских документов ЕСКД; умеет выполнять и читать чертежи и другую конструкторскую документацию; владеет навыками изображения типовых деталей и их соединений на чертеже; может активно использовать полученные знания и умения для эффективного решения профессиональных задач в стандартных и нестандартных ситуациях.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D215C1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F25775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D215C1">
        <w:pict>
          <v:shape id="_x0000_i1028" type="#_x0000_t75" style="width:447.9pt;height:127.1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D215C1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D21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53.5pt;height:233.75pt;visibility:visible;mso-wrap-style:square">
            <v:imagedata r:id="rId15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D21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D21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D21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D21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Инженерная графика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Муляр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Хазиева Рузиля Ильшатовна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Михайлова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Воронцова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Добреля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Торощина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Варгина Роза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Новиков Вячеслав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Налимова Марина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Рыжков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Шахтов Максим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Зорин Кирилл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Ломаев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Самарин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Гарезина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Инженерная графика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Назирова Фарида Ильясовна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Телицына Светлана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Беляев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Макарова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Айтуков Василий Федорович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Каргашина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Павлова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Пензина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Джахонов Давид Нарзуллаевич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Конькова Регина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Михайлов Николай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Малыгина Олеся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Попова Екатерина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Панькова Марина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Новикова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Шеда Валентина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Клепикова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Хасанова Вероника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31fs67291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3" w:rsidRDefault="00787A13">
      <w:r>
        <w:separator/>
      </w:r>
    </w:p>
  </w:endnote>
  <w:endnote w:type="continuationSeparator" w:id="0">
    <w:p w:rsidR="00787A13" w:rsidRDefault="00787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3" w:rsidRDefault="00787A13">
      <w:r>
        <w:separator/>
      </w:r>
    </w:p>
  </w:footnote>
  <w:footnote w:type="continuationSeparator" w:id="0">
    <w:p w:rsidR="00787A13" w:rsidRDefault="00787A13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Target="/word/media/fepo3years_subj80.png" Id="rId26" Type="http://schemas.openxmlformats.org/officeDocument/2006/relationships/image"/><Relationship Target="/word/media/fepo3years_vuz_subj80.png" Id="rId27" Type="http://schemas.openxmlformats.org/officeDocument/2006/relationships/image"/><Relationship Target="/word/media/hist_partic_subj80.png" Id="rId28" Type="http://schemas.openxmlformats.org/officeDocument/2006/relationships/image"/><Relationship Target="/word/media/hist_levels_subj80.png" Id="rId29" Type="http://schemas.openxmlformats.org/officeDocument/2006/relationships/image"/><Relationship Target="/word/media/hist_levels_all_subj80.png" Id="rId30" Type="http://schemas.openxmlformats.org/officeDocument/2006/relationships/image"/><Relationship Target="/word/media/hist_horiz1_3685011.png" Id="rId31" Type="http://schemas.openxmlformats.org/officeDocument/2006/relationships/image"/><Relationship Target="/word/media/map_rates1_3685011.png" Id="rId32" Type="http://schemas.openxmlformats.org/officeDocument/2006/relationships/image"/><Relationship Target="/word/media/hist_horiz2_3685011.png" Id="rId33" Type="http://schemas.openxmlformats.org/officeDocument/2006/relationships/image"/><Relationship Target="/word/media/hist_resh2_3685011.png" Id="rId34" Type="http://schemas.openxmlformats.org/officeDocument/2006/relationships/image"/><Relationship Target="/word/media/hist_horiz3_3685011.png" Id="rId35" Type="http://schemas.openxmlformats.org/officeDocument/2006/relationships/image"/><Relationship Target="/word/media/hist_resh3_3685011.png" Id="rId36" Type="http://schemas.openxmlformats.org/officeDocument/2006/relationships/image"/><Relationship Target="/word/media/pie_3685011.png" Id="rId37" Type="http://schemas.openxmlformats.org/officeDocument/2006/relationships/image"/><Relationship Target="/word/media/hist_horiz1_3685012.png" Id="rId38" Type="http://schemas.openxmlformats.org/officeDocument/2006/relationships/image"/><Relationship Target="/word/media/map_rates1_3685012.png" Id="rId39" Type="http://schemas.openxmlformats.org/officeDocument/2006/relationships/image"/><Relationship Target="/word/media/hist_horiz2_3685012.png" Id="rId40" Type="http://schemas.openxmlformats.org/officeDocument/2006/relationships/image"/><Relationship Target="/word/media/hist_resh2_3685012.png" Id="rId41" Type="http://schemas.openxmlformats.org/officeDocument/2006/relationships/image"/><Relationship Target="/word/media/hist_horiz3_3685012.png" Id="rId42" Type="http://schemas.openxmlformats.org/officeDocument/2006/relationships/image"/><Relationship Target="/word/media/hist_resh3_3685012.png" Id="rId43" Type="http://schemas.openxmlformats.org/officeDocument/2006/relationships/image"/><Relationship Target="/word/media/pie_3685012.png" Id="rId44" Type="http://schemas.openxmlformats.org/officeDocument/2006/relationships/image"/><Relationship Target="/word/media/hist_monitoring80.png" Id="rId4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6241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</cp:revision>
  <cp:lastPrinted>2013-12-02T08:33:00Z</cp:lastPrinted>
  <dcterms:created xsi:type="dcterms:W3CDTF">2019-03-19T12:55:00Z</dcterms:created>
  <dcterms:modified xsi:type="dcterms:W3CDTF">2020-05-21T05:42:00Z</dcterms:modified>
</cp:coreProperties>
</file>