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50482F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Безопасность жизнедеятельности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профессионального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2018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2019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50482F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ПД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ФЭПО-24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ФЭПО-28</w:t>
      </w:r>
      <w:r w:rsidRPr="002B1ABF">
        <w:t xml:space="preserve"> по дисциплине «</w:t>
      </w:r>
      <w:r>
        <w:rPr>
          <w:noProof/>
        </w:rPr>
        <w:t xml:space="preserve">Безопасность жизнедеятельности</w:t>
      </w:r>
      <w:r w:rsidRPr="002B1ABF">
        <w:t xml:space="preserve">» цикла </w:t>
      </w:r>
      <w:r>
        <w:rPr>
          <w:noProof/>
        </w:rPr>
        <w:t xml:space="preserve"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ФЭПО-24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106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10471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97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7468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97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11238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88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7974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101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12183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50482F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4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Безопасность жизнедеятельности</w:t>
      </w:r>
      <w:r w:rsidRPr="00621276">
        <w:t xml:space="preserve">»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ФЭПО-24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110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28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50482F" w:rsidP="00946870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4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Безопасность жизнедеятельности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Безопасность жизнедеятельности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50482F" w:rsidP="002953DF">
      <w:pPr>
        <w:keepNext/>
        <w:keepLines/>
        <w:jc w:val="center"/>
      </w:pPr>
      <w:r w:rsidRPr="00DE0872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ФЭПО-28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4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50482F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7216" filled="f" stroked="f">
            <v:textbox style="mso-next-textbox:#_x0000_s1027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56192" filled="f" stroked="f">
            <v:textbox style="mso-next-textbox:#_x0000_s1028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20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55168" filled="f" stroked="f">
            <v:textbox style="mso-next-textbox:#_x0000_s1029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35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54144" filled="f" stroked="f">
            <v:textbox style="mso-next-textbox:#_x0000_s1030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41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53120" filled="f" stroked="f">
            <v:textbox style="mso-next-textbox:#_x0000_s1031">
              <w:txbxContent>
                <w:p w:rsidR="0050482F" w:rsidRPr="00C961F5" w:rsidRDefault="0050482F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96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52096" filled="f" stroked="f">
            <v:textbox style="mso-next-textbox:#_x0000_s1032">
              <w:txbxContent>
                <w:p w:rsidR="0050482F" w:rsidRPr="00C961F5" w:rsidRDefault="0050482F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95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3">
              <w:txbxContent>
                <w:p w:rsidR="0050482F" w:rsidRPr="000C17E9" w:rsidRDefault="0050482F" w:rsidP="00A67DBB"/>
              </w:txbxContent>
            </v:textbox>
          </v:shape>
        </w:pict>
      </w:r>
    </w:p>
    <w:p w:rsidR="0050482F" w:rsidRPr="00DA3E40" w:rsidRDefault="0050482F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51072" filled="f" stroked="f">
            <v:textbox style="mso-next-textbox:#_x0000_s1034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50048" filled="f" stroked="f">
            <v:textbox style="mso-next-textbox:#_x0000_s1035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9024" filled="f" stroked="f">
            <v:textbox style="mso-next-textbox:#_x0000_s1036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8000" filled="f" stroked="f">
            <v:textbox style="mso-next-textbox:#_x0000_s1037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35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50482F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50482F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95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96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4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50482F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4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Безопасность жизнедеятельности</w:t>
      </w:r>
      <w:r w:rsidRPr="00ED5C12">
        <w:t xml:space="preserve">» цикла </w:t>
      </w:r>
      <w:r>
        <w:rPr>
          <w:noProof/>
        </w:rPr>
        <w:t xml:space="preserve">ПД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ФЭПО-28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50482F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38.03.03</w:t>
            </w:r>
          </w:p>
        </w:tc>
        <w:tc>
          <w:tcPr>
            <w:tcW w:w="3912" w:type="dxa"/>
            <w:vAlign w:val="center"/>
          </w:tcPr>
          <w:p w:rsidR="0050482F" w:rsidRDefault="0050482F" w:rsidP="003B19ED">
            <w:pPr>
              <w:spacing w:line="264" w:lineRule="auto"/>
            </w:pPr>
            <w:r>
              <w:rPr>
                <w:noProof/>
              </w:rPr>
              <w:t xml:space="preserve">Управление персоналом</w:t>
            </w:r>
          </w:p>
        </w:tc>
        <w:tc>
          <w:tcPr>
            <w:tcW w:w="1284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993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5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10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50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35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50482F" w:rsidP="00AD1D63">
            <w:pPr>
              <w:jc w:val="center"/>
            </w:pPr>
            <w:r>
              <w:rPr>
                <w:noProof/>
              </w:rPr>
              <w:t xml:space="preserve">95%</w:t>
            </w:r>
          </w:p>
        </w:tc>
        <w:tc>
          <w:tcPr>
            <w:tcW w:w="1496" w:type="dxa"/>
            <w:vAlign w:val="center"/>
          </w:tcPr>
          <w:p w:rsidR="0050482F" w:rsidRPr="00BB78B7" w:rsidRDefault="0050482F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50482F" w:rsidP="002953DF">
      <w:pPr>
        <w:keepNext/>
        <w:keepLines/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43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93% (ФЭПО-24), 96% (ФЭПО-25), 83% (ФЭПО-26), 100% (ФЭПО-27) и 95% (ФЭПО-28)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94% (ФЭПО-24), 96% (ФЭПО-25), 97% (ФЭПО-26), 99% (ФЭПО-27) и 96% (ФЭПО-28)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Безопасность жизнедеятельности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Безопасность жизнедеятельности</w:t>
      </w:r>
      <w:r w:rsidRPr="002B1ABF">
        <w:t xml:space="preserve">» цикла </w:t>
      </w:r>
      <w:r>
        <w:rPr>
          <w:noProof/>
        </w:rPr>
        <w:t xml:space="preserve">ПД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Безопасность жизнедеятельности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3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Объект, предмет, методология, теория и практика дисциплины "Безопасность жизнедеятельности". Безопасность в различных сферах жизнедеятельности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</w:t>
      </w:r>
      <w:r w:rsidRPr="00621546">
        <w:t xml:space="preserve">. </w:t>
      </w:r>
      <w:r>
        <w:rPr>
          <w:noProof/>
        </w:rPr>
        <w:t xml:space="preserve">Безопасность и теория риска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Понятие о чрезвычайных ситуациях (ЧС) природного, техногенного, социального характера. Классификация, закономерности проявления ЧС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Геологические чрезвычайные ситуации. Природные пожары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Метеорологические и гидрологические чрезвычайные ситуации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Биологические чрезвычайные ситуации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</w:t>
      </w:r>
      <w:r w:rsidRPr="00621546">
        <w:t xml:space="preserve">. </w:t>
      </w:r>
      <w:r>
        <w:rPr>
          <w:noProof/>
        </w:rPr>
        <w:t xml:space="preserve">Космические и гелиофизические чрезвычайные ситуации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Аварии с выбросом (угрозой выброса) химически, биологически опасных веществ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Аварии с выбросом (угрозой выброса) радиоактивных веществ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Аварии на коммунальных системах жизнеобеспечения. Гидродинамические аварии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Чрезвычайные ситуации (ЧС) на транспорте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Чрезвычайные ситуации военного времени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Опасные ситуации криминогенного характера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</w:t>
      </w:r>
      <w:r w:rsidRPr="00621546">
        <w:t xml:space="preserve">. </w:t>
      </w:r>
      <w:r>
        <w:rPr>
          <w:noProof/>
        </w:rPr>
        <w:t xml:space="preserve">Экономическая, информационная и продовольственная безопасность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Национальные интересы России. Обеспечение национальной безопасности Российской Федерации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Современный терроризм и методы борьбы с ним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</w:t>
      </w:r>
      <w:r w:rsidRPr="00621546">
        <w:t xml:space="preserve">. </w:t>
      </w:r>
      <w:r>
        <w:rPr>
          <w:noProof/>
        </w:rPr>
        <w:t xml:space="preserve">Гражданская оборона и ее основные задачи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18*</w:t>
      </w:r>
      <w:r w:rsidRPr="00621546">
        <w:t xml:space="preserve">. </w:t>
      </w:r>
      <w:r>
        <w:rPr>
          <w:noProof/>
        </w:rPr>
        <w:t xml:space="preserve">Организация защиты населения в мирное и военное время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19*</w:t>
      </w:r>
      <w:r w:rsidRPr="00621546">
        <w:t xml:space="preserve">. </w:t>
      </w:r>
      <w:r>
        <w:rPr>
          <w:noProof/>
        </w:rPr>
        <w:t xml:space="preserve">Организация эвакуационных мероприятий в мирное и военное время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20*</w:t>
      </w:r>
      <w:r w:rsidRPr="00621546">
        <w:t xml:space="preserve">. </w:t>
      </w:r>
      <w:r>
        <w:rPr>
          <w:noProof/>
        </w:rPr>
        <w:t xml:space="preserve">Защитные сооружения гражданской обороны. Средства индивидуальной защиты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21</w:t>
      </w:r>
      <w:r w:rsidRPr="00621546">
        <w:t xml:space="preserve">. </w:t>
      </w:r>
      <w:r>
        <w:rPr>
          <w:noProof/>
        </w:rPr>
        <w:t xml:space="preserve">Безопасность жизнедеятельности на производстве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22</w:t>
      </w:r>
      <w:r w:rsidRPr="00621546">
        <w:t xml:space="preserve">. </w:t>
      </w:r>
      <w:r>
        <w:rPr>
          <w:noProof/>
        </w:rPr>
        <w:t xml:space="preserve">Основные законодательства Российской Федерации об охране труда. Техника безопасности на производстве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23</w:t>
      </w:r>
      <w:r w:rsidRPr="00621546">
        <w:t xml:space="preserve">. </w:t>
      </w:r>
      <w:r>
        <w:rPr>
          <w:noProof/>
        </w:rPr>
        <w:t xml:space="preserve">Производственная санитария, гигиена труда и личная гигиена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24</w:t>
      </w:r>
      <w:r w:rsidRPr="00621546">
        <w:t xml:space="preserve">. </w:t>
      </w:r>
      <w:r>
        <w:rPr>
          <w:noProof/>
        </w:rPr>
        <w:t xml:space="preserve">Условия и факторы обитаемости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25</w:t>
      </w:r>
      <w:r w:rsidRPr="00621546">
        <w:t xml:space="preserve">. </w:t>
      </w:r>
      <w:r>
        <w:rPr>
          <w:noProof/>
        </w:rPr>
        <w:t xml:space="preserve">Световой и воздушно-тепловой режимы помещений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26</w:t>
      </w:r>
      <w:r w:rsidRPr="00621546">
        <w:t xml:space="preserve">. </w:t>
      </w:r>
      <w:r>
        <w:rPr>
          <w:noProof/>
        </w:rPr>
        <w:t xml:space="preserve">Вибрация и шум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27</w:t>
      </w:r>
      <w:r w:rsidRPr="00621546">
        <w:t xml:space="preserve">. </w:t>
      </w:r>
      <w:r>
        <w:rPr>
          <w:noProof/>
        </w:rPr>
        <w:t xml:space="preserve">Электрический ток, электробезопасность, молниезащита. Электромагнитные поля и излучения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28*</w:t>
      </w:r>
      <w:r w:rsidRPr="00621546">
        <w:t xml:space="preserve">. </w:t>
      </w:r>
      <w:r>
        <w:rPr>
          <w:noProof/>
        </w:rPr>
        <w:t xml:space="preserve">Понятие о первой медицинской помощи и ее объемах в чрезвычайных ситуациях различного характера. Оказание первой медицинской помощи в терминальных состояниях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29*</w:t>
      </w:r>
      <w:r w:rsidRPr="00621546">
        <w:t xml:space="preserve">. </w:t>
      </w:r>
      <w:r>
        <w:rPr>
          <w:noProof/>
        </w:rPr>
        <w:t xml:space="preserve">Оказание первой медицинской помощи при ранениях и кровотечениях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30</w:t>
      </w:r>
      <w:r w:rsidRPr="00621546">
        <w:t xml:space="preserve">. </w:t>
      </w:r>
      <w:r>
        <w:rPr>
          <w:noProof/>
        </w:rPr>
        <w:t xml:space="preserve">Оказание первой медицинской помощи при термических повреждениях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31</w:t>
      </w:r>
      <w:r w:rsidRPr="00621546">
        <w:t xml:space="preserve">. </w:t>
      </w:r>
      <w:r>
        <w:rPr>
          <w:noProof/>
        </w:rPr>
        <w:t xml:space="preserve">Оказание первой медицинской помощи при отравлениях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32</w:t>
      </w:r>
      <w:r w:rsidRPr="00621546">
        <w:t xml:space="preserve">. </w:t>
      </w:r>
      <w:r>
        <w:rPr>
          <w:noProof/>
        </w:rPr>
        <w:t xml:space="preserve">Оказание первой медицинской помощи при ушибах, вывихах, растяжениях, разрывах и переломах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Теоретические основы безопасности жизнедеятельности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Чрезвычайные ситуации, классификация и причины возникновения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Чрезвычайные ситуации природного характера и защита населения от их последствий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Чрезвычайные ситуации техногенного характера и защита населения от их последствий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Чрезвычайные ситуации социального характера и защита населения от их последствий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Проблемы национальной и международной безопасности Российской Федерации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Гражданская оборона и ее задачи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</w:t>
      </w:r>
      <w:r w:rsidRPr="00621546">
        <w:t xml:space="preserve">. </w:t>
      </w:r>
      <w:r>
        <w:rPr>
          <w:noProof/>
        </w:rPr>
        <w:t xml:space="preserve">Безопасность жизнедеятельности на производстве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Негативные факторы среды обитания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Первая медицинская помощь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50482F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38.03.03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Управление персоналом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ОПБ-38.03.03.00-11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Безопасность жизнедеятельности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Управление персоналом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ОПБ-38.03.03.00-11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3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о чрезвычайных ситуациях (ЧС) природного, техногенного, социального характера. Классификация, закономерности проявления ЧС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Геологические чрезвычайные ситуации. Природные пожары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Метеорологические и гидрологические чрезвычайные ситуации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Аварии с выбросом (угрозой выброса) химически, биологически опасных веществ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Аварии с выбросом (угрозой выброса) радиоактивных веществ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Аварии на коммунальных системах жизнеобеспечения. Гидродинамические аварии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(ЧС) на транспорте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военного времени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Современный терроризм и методы борьбы с ним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Защитные сооружения гражданской обороны. Средства индивидуальной защиты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Основные законодательства Российской Федерации об охране труда. Техника безопасности на производстве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Производственная санитария, гигиена труда и личная гигиена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Электрический ток, электробезопасность, молниезащита. Электромагнитные поля и излучения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Оказание первой медицинской помощи при ранениях и кровотечениях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ситуации, классификация и причины возникновения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природного характера и защита населения от их последствий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техногенного характера и защита населения от их последствий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Чрезвычайные ситуации социального характера и защита населения от их последствий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Проблемы национальной и международной безопасности Российской Федерации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Гражданская оборона и ее задачи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Безопасность жизнедеятельности на производстве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Первая медицинская помощь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23.3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4925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Безопасность жизнедеятельности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4925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Безопасность жизнедеятельности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4925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Безопасность жизнедеятельности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4925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Безопасность жизнедеятельности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4925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Безопасность жизнедеятельности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4925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Безопасность жизнедеятельности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Управление персоналом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4925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Управление персоналом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Безопасность жизнедеятельности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95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>
        <w:rPr>
          <w:noProof/>
        </w:rPr>
        <w:pict>
          <v:shape id="Рисунок 3" o:spid="_x0000_i1027" type="#_x0000_t75" style="width:498.75pt;height:696pt;visibility:visible">
            <v:imagedata r:id="rId12" o:title="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50482F" w:rsidP="002953DF">
      <w:pPr>
        <w:keepNext/>
        <w:keepLines/>
        <w:jc w:val="center"/>
      </w:pPr>
      <w:r>
        <w:rPr>
          <w:noProof/>
        </w:rPr>
        <w:pict>
          <v:shape id="_x0000_i1028" type="#_x0000_t75" style="width:333pt;height:205.5pt;visibility:visible">
            <v:imagedata r:id="rId1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Безопасность жизнедеятельности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результатов обучения показывает, что студент усвоил некоторые элементарные знания по дисциплине, которые заключаются в воспроизведении терминологии, основных положений, правил по безопасности жизнедеятельности, распознавании опасных и чрезвычайных ситуаций.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результатов обучения показывает, что студент обладает системой знаний и владеет определенными умениями по дисциплине, которые заключаются в способности к осуществлению комплексного поиска, анализа и интерпретации информации по определенной теме; установлению связей, интеграции, использованию материала из разных разделов и тем дисциплины для решения поставленной задачи.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результатов обучения показывает, что студент продемонстрировал прочные знания и развитые практические умения и навыки по дисциплине, которые заключаются в способности анализировать, сравнивать, оценивать и выбирать методы решения задач в области безопасности жизнедеятельности с использованием знаний и достижений смежных дисциплин.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способен научно обосновывать процессы и явления, анализировать и оценивать информацию, полученную при исследовании опасных и чрезвычайных ситуаций, устанавливать причинно-следственные связи, формулировать выводы, собственные суждения и аргументы, использовать средства индивидуальной и коллективной защиты, оказывать первую медицинскую помощь пострадавшим; владеет навыками проектирования модели личного безопасного поведения, планирования мероприятия по защите населения в чрезвычайных ситуациях.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 w:rsidRPr="00E7363A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50482F" w:rsidRDefault="0050482F" w:rsidP="00BA3C71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194.25pt;margin-top:5pt;width:43.5pt;height:20.25pt;z-index:251666432" filled="f" stroked="f">
            <v:textbox>
              <w:txbxContent>
                <w:p w:rsidR="0050482F" w:rsidRPr="00A85067" w:rsidRDefault="0050482F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228pt;margin-top:5pt;width:63pt;height:20.25pt;z-index:251667456" filled="f" stroked="f">
            <v:textbox>
              <w:txbxContent>
                <w:p w:rsidR="0050482F" w:rsidRPr="00A85067" w:rsidRDefault="0050482F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8.25pt;margin-top:11.75pt;width:75pt;height:24.4pt;z-index:251664384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9.1pt;margin-top:39.5pt;width:75pt;height:24.4pt;z-index:251665408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90pt;margin-top:66.5pt;width:75pt;height:24.4pt;z-index:251659264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20.75pt;margin-top:95.75pt;width:75pt;height:24.4pt;z-index:251658240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6.1pt;margin-top:95.75pt;width:75pt;height:24.4pt;z-index:251660288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47.2pt;margin-top:66.5pt;width:75pt;height:24.4pt;z-index:251661312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80.25pt;margin-top:39.5pt;width:75pt;height:24.4pt;z-index:251662336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7.5pt;margin-top:11pt;width:75pt;height:24.4pt;z-index:251663360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9" type="#_x0000_t75" style="width:447.75pt;height:126.75pt">
            <v:imagedata r:id="rId14" o:title=""/>
          </v:shape>
        </w:pict>
      </w:r>
    </w:p>
    <w:p w:rsidR="0050482F" w:rsidRPr="002B3C22" w:rsidRDefault="0050482F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50482F">
        <w:tc>
          <w:tcPr>
            <w:tcW w:w="4657" w:type="dxa"/>
            <w:vAlign w:val="center"/>
          </w:tcPr>
          <w:p w:rsidR="0050482F" w:rsidRDefault="0050482F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50482F" w:rsidRDefault="0050482F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50482F" w:rsidP="004D5FE1">
      <w:pPr>
        <w:jc w:val="center"/>
      </w:pPr>
      <w:r>
        <w:rPr>
          <w:noProof/>
        </w:rPr>
        <w:pict>
          <v:shape id="_x0000_i1030" type="#_x0000_t75" style="width:453.75pt;height:208.5pt;visibility:visibl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50482F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44pt;height:228.75pt;visibility:visibl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50482F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2" type="#_x0000_t75" style="width:453.75pt;height:180pt;visibility:visibl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50482F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3" type="#_x0000_t75" style="width:453.75pt;height:180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4" type="#_x0000_t75" style="width:390pt;height:193.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50482F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5" type="#_x0000_t75" style="width:426pt;height:216.7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2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50482F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36" type="#_x0000_t75" style="width:435.75pt;height:188.2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7" type="#_x0000_t75" style="width:399pt;height:239.25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50482F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38.03.03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Управление персоналом</w:t>
      </w:r>
      <w:r w:rsidRPr="004072BC">
        <w:rPr>
          <w:lang w:val="en-US"/>
        </w:rPr>
        <w:t xml:space="preserve">»</w:t>
      </w: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ОПБ-38.03.03.00-11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Безопасность жизнедеятельности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3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Кудряшова Варвара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15fs209361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Саратова Екатерина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Ситдикова Дарья Ильнуровна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Баженов Артём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Осипова Анфиса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Самарина Алина Умаровна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Колегова Полина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Третьякова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Чиркова Екатерина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Дедюхина Дарья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Каримова Лилия Сагитовна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Топузян Милена Сасуновна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Перисаева Евгения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15fs209366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76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Аветян Гаяне Суреновна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Лепихина Евгения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87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Буслаева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Самохвалова Ульяна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Золотарев Даниил Вадимович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64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Худайназаров Пеналы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Култаев Умарбек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15fs209362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  <w:r w:rsidRPr="00FC7007">
              <w:t xml:space="preserve"> из </w:t>
            </w:r>
            <w:r>
              <w:rPr>
                <w:noProof/>
              </w:rPr>
              <w:t xml:space="preserve">30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64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482F" w:rsidRDefault="0050482F">
      <w:r>
        <w:separator/>
      </w:r>
    </w:p>
  </w:endnote>
  <w:endnote w:type="continuationSeparator" w:id="0">
    <w:p w:rsidR="0050482F" w:rsidRDefault="005048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50482F" w:rsidRDefault="0050482F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50482F" w:rsidRDefault="0050482F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16</w:t>
    </w:r>
    <w:r>
      <w:rPr>
        <w:rStyle w:val="PageNumber"/>
      </w:rPr>
      <w:fldChar w:fldCharType="end"/>
    </w:r>
  </w:p>
  <w:p w:rsidR="0050482F" w:rsidRDefault="0050482F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25</w:t>
    </w:r>
    <w:r>
      <w:rPr>
        <w:rStyle w:val="PageNumber"/>
      </w:rPr>
      <w:fldChar w:fldCharType="end"/>
    </w:r>
  </w:p>
  <w:p w:rsidR="0050482F" w:rsidRDefault="0050482F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482F" w:rsidRDefault="0050482F">
      <w:r>
        <w:separator/>
      </w:r>
    </w:p>
  </w:footnote>
  <w:footnote w:type="continuationSeparator" w:id="0">
    <w:p w:rsidR="0050482F" w:rsidRDefault="0050482F">
      <w:r>
        <w:continuationSeparator/>
      </w:r>
    </w:p>
  </w:footnote>
  <w:footnote w:id="1">
    <w:p w:rsidR="0050482F" w:rsidRDefault="0050482F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50482F" w:rsidRDefault="0050482F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Type="http://schemas.openxmlformats.org/officeDocument/2006/relationships/image" Id="rId27" Target="/word/media/fepo3years_subj43.png"/><Relationship Type="http://schemas.openxmlformats.org/officeDocument/2006/relationships/image" Id="rId28" Target="/word/media/fepo3years_vuz_subj43.png"/><Relationship Type="http://schemas.openxmlformats.org/officeDocument/2006/relationships/image" Id="rId29" Target="/word/media/hist_partic_subj43.png"/><Relationship Type="http://schemas.openxmlformats.org/officeDocument/2006/relationships/image" Id="rId30" Target="/word/media/hist_levels_subj43.png"/><Relationship Type="http://schemas.openxmlformats.org/officeDocument/2006/relationships/image" Id="rId31" Target="/word/media/hist_levels_all_subj43.png"/><Relationship Type="http://schemas.openxmlformats.org/officeDocument/2006/relationships/image" Id="rId32" Target="/word/media/hist_horiz1_3449256.png"/><Relationship Type="http://schemas.openxmlformats.org/officeDocument/2006/relationships/image" Id="rId33" Target="/word/media/map_rates1_3449256.png"/><Relationship Type="http://schemas.openxmlformats.org/officeDocument/2006/relationships/image" Id="rId34" Target="/word/media/hist_horiz2_3449256.png"/><Relationship Type="http://schemas.openxmlformats.org/officeDocument/2006/relationships/image" Id="rId35" Target="/word/media/hist_resh2_3449256.png"/><Relationship Type="http://schemas.openxmlformats.org/officeDocument/2006/relationships/image" Id="rId36" Target="/word/media/hist_horiz3_3449256.png"/><Relationship Type="http://schemas.openxmlformats.org/officeDocument/2006/relationships/image" Id="rId37" Target="/word/media/hist_resh3_3449256.png"/><Relationship Type="http://schemas.openxmlformats.org/officeDocument/2006/relationships/image" Id="rId38" Target="/word/media/pie_3449256.png"/><Relationship Type="http://schemas.openxmlformats.org/officeDocument/2006/relationships/image" Id="rId39" Target="/word/media/hist_monitoring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2790</TotalTime>
  <Pages>25</Pages>
  <Words>6233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256</cp:revision>
  <cp:lastPrinted>2013-12-02T08:33:00Z</cp:lastPrinted>
  <dcterms:created xsi:type="dcterms:W3CDTF">2013-12-02T10:38:00Z</dcterms:created>
  <dcterms:modified xsi:type="dcterms:W3CDTF">2018-12-14T12:07:00Z</dcterms:modified>
</cp:coreProperties>
</file>