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22090C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«Эконометрика»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22090C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22090C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22090C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22090C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22090C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22090C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2090C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2090C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2090C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2090C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2090C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2090C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2090C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2090C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2090C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2090C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2090C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2090C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2090C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2090C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2090C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2090C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2090C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2090C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2090C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Эконометрика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Эконометрика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56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2543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2130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47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2118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857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1430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6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Эконометрика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71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37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42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6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Эконометрика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Эконометрика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22090C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Эконометрика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6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22090C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22090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Эконометрика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6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6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Эконометрика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Эконометрика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 (080100.62)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Экономика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Эконометрика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19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6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97% (ФЭПО-19), 76% (ФЭПО-21) и 81%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65% (ФЭПО-19), 72% (ФЭПО-20), 80% (ФЭПО-21), 74% (ФЭПО-22) и 84%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Эконометрика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Эконометрика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Эконометрика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2-6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Спецификация эконометрической модели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Отбор факторов, включаемых в модель множественной регрессии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Фиктивные переменные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Линейное уравнение множественной регрессии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Оценка параметров линейных уравнений регрессии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Предпосылки МНК и свойства оценок параметров эконометрической модели, получаемых при помощи МНК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Оценка качества подбора уравнения регрессии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Проверка статистической значимости эконометрической модели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Нелинейные зависимости в экономике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Виды нелинейных уравнений регрессии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Линеаризация нелинейных моделей регрессии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Оценка качества нелинейных уравнений регрессии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Временные ряды данных: характеристики и общие понятия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Аддитивная и мультипликативная модели временных рядов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Модели стационарных и нестационарных временных рядов и их идентификация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Общие понятия о системах уравнений, используемых в эконометрике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Классификация систем эконометрических уравнений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Идентификация систем эконометрических уравнений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Линейная модель множественной регрессии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Линейная модель множественной регрессии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Метод наименьших квадратов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Метод наименьших квадратов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Оценка качества эконометрической модели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Оценка качества эконометрической модели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Нелинейные модели регрессии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Нелинейные модели регрессии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Характеристики временных рядов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Характеристики временных рядов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Система линейных одновременных уравнений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Система линейных одновременных уравнений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38.03.01 (080100.62)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2B3C22">
        <w:rPr>
          <w:lang w:val="pl-PL"/>
        </w:rPr>
        <w:t xml:space="preserve">» </w:t>
      </w:r>
    </w:p>
    <w:p w:rsidR="008F5F6E" w:rsidRPr="0022090C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22090C">
        <w:rPr>
          <w:noProof/>
          <w:sz w:val="28"/>
          <w:szCs w:val="28"/>
        </w:rPr>
        <w:t>ы</w:t>
      </w:r>
      <w:r w:rsidRPr="0022090C">
        <w:rPr>
          <w:sz w:val="28"/>
          <w:szCs w:val="28"/>
        </w:rPr>
        <w:t xml:space="preserve">: </w:t>
      </w:r>
      <w:r w:rsidRPr="0022090C">
        <w:rPr>
          <w:noProof/>
          <w:sz w:val="28"/>
          <w:szCs w:val="28"/>
        </w:rPr>
        <w:t>ОАБ-38.03.01.01а-21, ОАБ-38.03.01.05а-21, ОАБ-38.03.01.06а-21, ОАБ-38.03.01.07а-21</w:t>
      </w:r>
    </w:p>
    <w:p w:rsidR="008F5F6E" w:rsidRPr="0022090C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22090C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2090C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22090C">
        <w:rPr>
          <w:sz w:val="28"/>
          <w:szCs w:val="28"/>
        </w:rPr>
        <w:t xml:space="preserve"> 3.</w:t>
      </w:r>
      <w:r w:rsidRPr="0022090C">
        <w:rPr>
          <w:noProof/>
          <w:sz w:val="28"/>
          <w:szCs w:val="28"/>
        </w:rPr>
        <w:t>1</w:t>
      </w:r>
      <w:r w:rsidRPr="0022090C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22090C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22090C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22090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2090C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22090C">
        <w:rPr>
          <w:sz w:val="28"/>
          <w:szCs w:val="28"/>
        </w:rPr>
        <w:t xml:space="preserve"> «</w:t>
      </w:r>
      <w:r w:rsidRPr="0022090C">
        <w:rPr>
          <w:noProof/>
          <w:sz w:val="28"/>
          <w:szCs w:val="28"/>
        </w:rPr>
        <w:t>Эконометрика</w:t>
      </w:r>
      <w:r w:rsidRPr="0022090C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22090C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22090C">
        <w:rPr>
          <w:sz w:val="28"/>
          <w:szCs w:val="28"/>
        </w:rPr>
        <w:t xml:space="preserve"> </w:t>
      </w:r>
      <w:r w:rsidRPr="0022090C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2090C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2090C">
        <w:rPr>
          <w:sz w:val="28"/>
          <w:szCs w:val="28"/>
        </w:rPr>
        <w:t xml:space="preserve"> </w:t>
      </w:r>
      <w:r w:rsidRPr="0022090C">
        <w:rPr>
          <w:noProof/>
          <w:sz w:val="28"/>
          <w:szCs w:val="28"/>
        </w:rPr>
        <w:t>направлению подготовки</w:t>
      </w:r>
      <w:r w:rsidRPr="0022090C">
        <w:rPr>
          <w:sz w:val="28"/>
          <w:szCs w:val="28"/>
        </w:rPr>
        <w:t xml:space="preserve"> «</w:t>
      </w:r>
      <w:r w:rsidRPr="0022090C">
        <w:rPr>
          <w:noProof/>
          <w:sz w:val="28"/>
          <w:szCs w:val="28"/>
        </w:rPr>
        <w:t>Экономика</w:t>
      </w:r>
      <w:r w:rsidRPr="0022090C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22090C">
        <w:rPr>
          <w:noProof/>
          <w:sz w:val="28"/>
          <w:szCs w:val="28"/>
        </w:rPr>
        <w:t>ы</w:t>
      </w:r>
      <w:r w:rsidRPr="0022090C">
        <w:rPr>
          <w:sz w:val="28"/>
          <w:szCs w:val="28"/>
        </w:rPr>
        <w:t xml:space="preserve"> </w:t>
      </w:r>
      <w:r w:rsidRPr="0022090C">
        <w:rPr>
          <w:noProof/>
          <w:sz w:val="28"/>
          <w:szCs w:val="28"/>
        </w:rPr>
        <w:t>ОАБ-38.03.01.01а-21, ОАБ-38.03.01.05а-21, ОАБ-38.03.01.06а-21, ОАБ-38.03.01.07а-21</w:t>
      </w:r>
      <w:r w:rsidRPr="0022090C">
        <w:rPr>
          <w:sz w:val="28"/>
          <w:szCs w:val="28"/>
        </w:rPr>
        <w:t>).</w:t>
      </w:r>
    </w:p>
    <w:p w:rsidR="008F5F6E" w:rsidRPr="0022090C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lastRenderedPageBreak/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2-6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Спецификация эконометрической модели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Виды нелинейных уравнений регрессии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Линеаризация нелинейных моделей регрессии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Оценка качества нелинейных уравнений регрессии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Временные ряды данных: характеристики и общие понятия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Аддитивная и мультипликативная модели временных рядов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понятия о системах уравнений, используемых в эконометрике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систем эконометрических уравнений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Идентификация систем эконометрических уравнений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Отбор факторов, включаемых в модель множественной регрессии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Линейное уравнение множественной регрессии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Оценка параметров линейных уравнений регрессии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Оценка качества подбора уравнения регрессии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Проверка статистической значимости эконометрической модели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Нелинейные зависимости в экономике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модель множественной регрессии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Линейная модель множественной регрессии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Оценка качества эконометрической модели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Оценка качества эконометрической модели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Нелинейные модели регрессии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Нелинейные модели регрессии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Характеристики временных рядов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Характеристики временных рядов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24.4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26.3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9107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Эконометрика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9107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Эконометрика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Pr="0022090C" w:rsidRDefault="008F5F6E" w:rsidP="00742CB4">
      <w:pPr>
        <w:pStyle w:val="ad"/>
        <w:spacing w:line="240" w:lineRule="auto"/>
        <w:jc w:val="left"/>
      </w:pPr>
      <w:r w:rsidRPr="0022090C">
        <w:rPr>
          <w:i/>
          <w:iCs/>
          <w:sz w:val="28"/>
          <w:szCs w:val="28"/>
        </w:rPr>
        <w:t>№</w:t>
      </w:r>
      <w:r w:rsidRPr="0022090C">
        <w:rPr>
          <w:i/>
          <w:iCs/>
          <w:noProof/>
          <w:sz w:val="28"/>
          <w:szCs w:val="28"/>
        </w:rPr>
        <w:t>14</w:t>
      </w:r>
      <w:r w:rsidRPr="0022090C">
        <w:rPr>
          <w:i/>
          <w:iCs/>
          <w:sz w:val="28"/>
          <w:szCs w:val="28"/>
        </w:rPr>
        <w:t xml:space="preserve"> «</w:t>
      </w:r>
      <w:r w:rsidRPr="0022090C">
        <w:rPr>
          <w:noProof/>
          <w:sz w:val="28"/>
          <w:szCs w:val="28"/>
        </w:rPr>
        <w:t>Классификация систем эконометрических уравнений</w:t>
      </w:r>
      <w:r w:rsidRPr="0022090C">
        <w:rPr>
          <w:sz w:val="28"/>
          <w:szCs w:val="28"/>
        </w:rPr>
        <w:t>»</w:t>
      </w:r>
    </w:p>
    <w:p w:rsidR="008F5F6E" w:rsidRPr="0022090C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Эконометрика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9107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Эконометрика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Эконометрика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9107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Эконометрика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Эконометрика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9107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Эконометрика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9107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Эконометрика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9107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Эконометрика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81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22090C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22090C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22090C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22090C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22090C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22090C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22090C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22090C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22090C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22090C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22090C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22090C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22090C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22090C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22090C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22090C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22090C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22090C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Эконометрика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22090C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22090C">
        <w:rPr>
          <w:b/>
          <w:bCs/>
          <w:sz w:val="28"/>
          <w:szCs w:val="28"/>
        </w:rPr>
        <w:t xml:space="preserve"> </w:t>
      </w:r>
      <w:r w:rsidRPr="0022090C">
        <w:rPr>
          <w:b/>
          <w:bCs/>
          <w:noProof/>
          <w:sz w:val="28"/>
          <w:szCs w:val="28"/>
        </w:rPr>
        <w:t>1</w:t>
      </w:r>
      <w:r w:rsidRPr="0022090C">
        <w:rPr>
          <w:b/>
          <w:bCs/>
          <w:sz w:val="28"/>
          <w:szCs w:val="28"/>
        </w:rPr>
        <w:t xml:space="preserve"> </w:t>
      </w:r>
      <w:r w:rsidRPr="0022090C">
        <w:rPr>
          <w:i/>
          <w:iCs/>
          <w:sz w:val="28"/>
          <w:szCs w:val="28"/>
        </w:rPr>
        <w:t>(</w:t>
      </w:r>
      <w:r w:rsidRPr="0022090C">
        <w:rPr>
          <w:i/>
          <w:iCs/>
          <w:noProof/>
          <w:sz w:val="28"/>
          <w:szCs w:val="28"/>
        </w:rPr>
        <w:t>первый</w:t>
      </w:r>
      <w:r w:rsidRPr="0022090C">
        <w:rPr>
          <w:i/>
          <w:iCs/>
          <w:sz w:val="28"/>
          <w:szCs w:val="28"/>
        </w:rPr>
        <w:t>)</w:t>
      </w:r>
    </w:p>
    <w:p w:rsidR="008F5F6E" w:rsidRPr="0022090C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22090C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22090C">
        <w:t xml:space="preserve">: </w:t>
      </w:r>
      <w:r w:rsidRPr="0022090C">
        <w:rPr>
          <w:noProof/>
        </w:rPr>
        <w:t>Достигнутый уровень оценки результатов обучения показывает, что студент усвоил лишь некоторые знания основных понятий и методов эконометрического моделирования, но не овладел необходимой системой знаний по дисциплине.</w:t>
      </w:r>
    </w:p>
    <w:p w:rsidR="008F5F6E" w:rsidRPr="0022090C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2090C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22090C">
        <w:rPr>
          <w:b/>
          <w:bCs/>
          <w:sz w:val="28"/>
          <w:szCs w:val="28"/>
        </w:rPr>
        <w:t xml:space="preserve"> </w:t>
      </w:r>
      <w:r w:rsidRPr="0022090C">
        <w:rPr>
          <w:b/>
          <w:bCs/>
          <w:noProof/>
          <w:sz w:val="28"/>
          <w:szCs w:val="28"/>
        </w:rPr>
        <w:t>2</w:t>
      </w:r>
      <w:r w:rsidRPr="0022090C">
        <w:rPr>
          <w:b/>
          <w:bCs/>
          <w:sz w:val="28"/>
          <w:szCs w:val="28"/>
        </w:rPr>
        <w:t xml:space="preserve"> </w:t>
      </w:r>
      <w:r w:rsidRPr="0022090C">
        <w:rPr>
          <w:i/>
          <w:iCs/>
          <w:sz w:val="28"/>
          <w:szCs w:val="28"/>
        </w:rPr>
        <w:t>(</w:t>
      </w:r>
      <w:r w:rsidRPr="0022090C">
        <w:rPr>
          <w:i/>
          <w:iCs/>
          <w:noProof/>
          <w:sz w:val="28"/>
          <w:szCs w:val="28"/>
        </w:rPr>
        <w:t>второй</w:t>
      </w:r>
      <w:r w:rsidRPr="0022090C">
        <w:rPr>
          <w:i/>
          <w:iCs/>
          <w:sz w:val="28"/>
          <w:szCs w:val="28"/>
        </w:rPr>
        <w:t>)</w:t>
      </w:r>
    </w:p>
    <w:p w:rsidR="008F5F6E" w:rsidRPr="0022090C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22090C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22090C">
        <w:t xml:space="preserve">: </w:t>
      </w:r>
      <w:r w:rsidRPr="0022090C">
        <w:rPr>
          <w:noProof/>
        </w:rPr>
        <w:t>Достигнутый уровень оценки результатов обучения показывает, что студент обладает необходимой системой знаний основных методов оценивания параметров эконометрических моделей и проверки статистических гипотез, владеет некоторыми умениями строить стандартные теоретические и эконометрические модели на основе описания экономических процессов и явлений, анализировать полученные результаты.</w:t>
      </w:r>
    </w:p>
    <w:p w:rsidR="008F5F6E" w:rsidRPr="0022090C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2090C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22090C">
        <w:rPr>
          <w:b/>
          <w:bCs/>
          <w:sz w:val="28"/>
          <w:szCs w:val="28"/>
        </w:rPr>
        <w:t xml:space="preserve"> </w:t>
      </w:r>
      <w:r w:rsidRPr="0022090C">
        <w:rPr>
          <w:b/>
          <w:bCs/>
          <w:noProof/>
          <w:sz w:val="28"/>
          <w:szCs w:val="28"/>
        </w:rPr>
        <w:t>3</w:t>
      </w:r>
      <w:r w:rsidRPr="0022090C">
        <w:rPr>
          <w:b/>
          <w:bCs/>
          <w:sz w:val="28"/>
          <w:szCs w:val="28"/>
        </w:rPr>
        <w:t xml:space="preserve"> </w:t>
      </w:r>
      <w:r w:rsidRPr="0022090C">
        <w:rPr>
          <w:i/>
          <w:iCs/>
          <w:sz w:val="28"/>
          <w:szCs w:val="28"/>
        </w:rPr>
        <w:t>(</w:t>
      </w:r>
      <w:r w:rsidRPr="0022090C">
        <w:rPr>
          <w:i/>
          <w:iCs/>
          <w:noProof/>
          <w:sz w:val="28"/>
          <w:szCs w:val="28"/>
        </w:rPr>
        <w:t>третий</w:t>
      </w:r>
      <w:r w:rsidRPr="0022090C">
        <w:rPr>
          <w:i/>
          <w:iCs/>
          <w:sz w:val="28"/>
          <w:szCs w:val="28"/>
        </w:rPr>
        <w:t>)</w:t>
      </w:r>
    </w:p>
    <w:p w:rsidR="008F5F6E" w:rsidRPr="0022090C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22090C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22090C">
        <w:t xml:space="preserve">: </w:t>
      </w:r>
      <w:r w:rsidRPr="0022090C">
        <w:rPr>
          <w:noProof/>
        </w:rPr>
        <w:t>Достигнутый уровень оценки результатов обучения показывает, что студент продемонстрировал прочные знания в области эконометрического моделирования и развитые практические умения и навыки обработки статистической информации, выявления тенденций изменения социально-экономических показателей, построения эконометрических и получения статистически обоснованных содержательных выводов; может сравнивать, оценивать и обосновывать выбор методов эконометрического моделирования для решения поставленных экономических задач.</w:t>
      </w:r>
    </w:p>
    <w:p w:rsidR="008F5F6E" w:rsidRPr="0022090C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2090C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22090C">
        <w:rPr>
          <w:b/>
          <w:bCs/>
          <w:sz w:val="28"/>
          <w:szCs w:val="28"/>
        </w:rPr>
        <w:t xml:space="preserve"> </w:t>
      </w:r>
      <w:r w:rsidRPr="0022090C">
        <w:rPr>
          <w:b/>
          <w:bCs/>
          <w:noProof/>
          <w:sz w:val="28"/>
          <w:szCs w:val="28"/>
        </w:rPr>
        <w:t>4</w:t>
      </w:r>
      <w:r w:rsidRPr="0022090C">
        <w:rPr>
          <w:b/>
          <w:bCs/>
          <w:sz w:val="28"/>
          <w:szCs w:val="28"/>
        </w:rPr>
        <w:t xml:space="preserve"> </w:t>
      </w:r>
      <w:r w:rsidRPr="0022090C">
        <w:rPr>
          <w:i/>
          <w:iCs/>
          <w:sz w:val="28"/>
          <w:szCs w:val="28"/>
        </w:rPr>
        <w:t>(</w:t>
      </w:r>
      <w:r w:rsidRPr="0022090C">
        <w:rPr>
          <w:i/>
          <w:iCs/>
          <w:noProof/>
          <w:sz w:val="28"/>
          <w:szCs w:val="28"/>
        </w:rPr>
        <w:t>четвертый</w:t>
      </w:r>
      <w:r w:rsidRPr="0022090C">
        <w:rPr>
          <w:i/>
          <w:iCs/>
          <w:sz w:val="28"/>
          <w:szCs w:val="28"/>
        </w:rPr>
        <w:t>)</w:t>
      </w:r>
    </w:p>
    <w:p w:rsidR="008F5F6E" w:rsidRPr="0022090C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22090C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22090C">
        <w:t xml:space="preserve">: </w:t>
      </w:r>
      <w:r w:rsidRPr="0022090C">
        <w:rPr>
          <w:noProof/>
        </w:rPr>
        <w:t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источников; умеет проводить анализ экономической проблемы, выявлять зависимость между экономическими процессами и явлениями, анализировать экономические проблемы, прогнозировать возможное их развитие в будущем; овладел навыками обработки экономических данных в соответствии с поставленной задачей, проведения расчетов, анализа и интерпретации показателей, характеризующих экономические процессы и явления на микро- и макроуровне.</w:t>
      </w:r>
    </w:p>
    <w:p w:rsidR="008F5F6E" w:rsidRPr="0022090C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22090C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22090C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22090C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22090C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22090C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22090C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22090C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22090C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22090C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38.03.01 (080100.62)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Экономика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ОАБ-38.03.01.01а-21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2-6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Жуйкова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Рыболовлева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Нугманова Галия Ильгамовна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Никонова Мария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Колегова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Сарычева Наталья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Салтыков Анатолий Никитович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Бахметьева Диана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Бондаренко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Балобанова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Клинк Каролина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Фоменко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Бронников Александр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ОАБ-38.03.01.05а-21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2-6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Егоян Симавон Хачатурович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Истомин Кирилл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Рахимзянова Юлия Рафисовна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Лукин Максим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Козодаев Юрий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Милютина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Стародубцева Александра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Луценко Тальетта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ОАБ-38.03.01.06а-21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2-6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Кудрина Дарья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Тюкалова Марина Аркадьевна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Мельникова Юлия Валентиновна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Яремчук Анна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Русских Кирилл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Григорьева Полина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Никитина Марина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Калинина Валерия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Миннахметова Анастасия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Вахрушев Виталий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Русанов Константин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ОАБ-38.03.01.07а-21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2-6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Андреева Екатерина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Акберова Самира Азер Кызы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Штина Юлиания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Кошурникова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Галичанина Алина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Иванова Анжелика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Радыгина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Васильев Данил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Сурнин Руслан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Емельянов Игорь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10fs113258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  <w:r w:rsidRPr="00FC7007">
              <w:t xml:space="preserve"> из </w:t>
            </w:r>
            <w:r>
              <w:rPr>
                <w:noProof/>
              </w:rPr>
              <w:t>33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5CA" w:rsidRDefault="001705CA">
      <w:r>
        <w:separator/>
      </w:r>
    </w:p>
  </w:endnote>
  <w:endnote w:type="continuationSeparator" w:id="0">
    <w:p w:rsidR="001705CA" w:rsidRDefault="00170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2090C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2090C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2090C">
      <w:rPr>
        <w:rStyle w:val="a7"/>
        <w:noProof/>
      </w:rPr>
      <w:t>38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2090C">
      <w:rPr>
        <w:rStyle w:val="a7"/>
        <w:noProof/>
      </w:rPr>
      <w:t>39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5CA" w:rsidRDefault="001705CA">
      <w:r>
        <w:separator/>
      </w:r>
    </w:p>
  </w:footnote>
  <w:footnote w:type="continuationSeparator" w:id="0">
    <w:p w:rsidR="001705CA" w:rsidRDefault="001705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05CA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090C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6666</Words>
  <Characters>37999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44576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2016-09-02T06:31:00Z</dcterms:created>
  <dcterms:modified xsi:type="dcterms:W3CDTF">2016-09-02T06:31:00Z</dcterms:modified>
</cp:coreProperties>
</file>