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D71F88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«Макроэкономика»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D71F88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71F88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D71F88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71F8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71F88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D71F88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71F88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D71F88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D71F88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2759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9240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3305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6840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104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D71F88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D71F88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D71F8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Макроэкономика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Макроэкономика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Макроэкономика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89% (ФЭПО-16), 30% (ФЭПО-18) и 65%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58% (ФЭПО-16), 71% (ФЭПО-17), 68% (ФЭПО-18) и 66%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макроэкономики и макроэкономический анализ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Общественное воспроизводство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Индексы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Отраслевая и секторальная структура национальной экономики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Потребление, сбережения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Совокупный спрос и совокупное предложение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Равновесие совокупного спроса и предложения. Модель AD-AS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Деньги, их функции, денежное обращение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Банковская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Денежный рынок и его равновесие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Безработица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Инфляция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Экономический рост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Цикличность экономического развития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Налоговая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Налогово-бюджетная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Кредитно-денежная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макроэкономику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Потребление, сбережения, инвестиции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Теория денежного обращения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Макроэкономическое равновесие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Основные макроэкономические проблемы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Макроэкономическая нестабильность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Открытая экономика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Налогово-бюджетная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Кредитно-денежная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ОБ-080111-11, ОБ-080112-11, ОБ-080117-11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D71F88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71F88">
        <w:rPr>
          <w:sz w:val="28"/>
          <w:szCs w:val="28"/>
        </w:rPr>
        <w:t xml:space="preserve"> 3.</w:t>
      </w:r>
      <w:r w:rsidRPr="00D71F88">
        <w:rPr>
          <w:noProof/>
          <w:sz w:val="28"/>
          <w:szCs w:val="28"/>
        </w:rPr>
        <w:t>1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71F88">
        <w:rPr>
          <w:sz w:val="28"/>
          <w:szCs w:val="28"/>
        </w:rPr>
        <w:t xml:space="preserve"> «</w:t>
      </w:r>
      <w:r w:rsidRPr="00D71F88">
        <w:rPr>
          <w:noProof/>
          <w:sz w:val="28"/>
          <w:szCs w:val="28"/>
        </w:rPr>
        <w:t>Макроэкономика</w:t>
      </w:r>
      <w:r w:rsidRPr="00D71F8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71F88">
        <w:rPr>
          <w:sz w:val="28"/>
          <w:szCs w:val="28"/>
        </w:rPr>
        <w:t xml:space="preserve"> </w:t>
      </w:r>
      <w:r w:rsidRPr="00D71F8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71F8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71F88">
        <w:rPr>
          <w:sz w:val="28"/>
          <w:szCs w:val="28"/>
        </w:rPr>
        <w:t xml:space="preserve"> </w:t>
      </w:r>
      <w:r w:rsidRPr="00D71F88">
        <w:rPr>
          <w:noProof/>
          <w:sz w:val="28"/>
          <w:szCs w:val="28"/>
        </w:rPr>
        <w:t>направлению подготовки</w:t>
      </w:r>
      <w:r w:rsidRPr="00D71F88">
        <w:rPr>
          <w:sz w:val="28"/>
          <w:szCs w:val="28"/>
        </w:rPr>
        <w:t xml:space="preserve"> </w:t>
      </w:r>
      <w:r w:rsidRPr="00D71F88">
        <w:rPr>
          <w:noProof/>
          <w:sz w:val="28"/>
          <w:szCs w:val="28"/>
        </w:rPr>
        <w:t>080100.62</w:t>
      </w:r>
      <w:r w:rsidRPr="00D71F88">
        <w:rPr>
          <w:sz w:val="28"/>
          <w:szCs w:val="28"/>
        </w:rPr>
        <w:t xml:space="preserve"> «</w:t>
      </w:r>
      <w:r w:rsidRPr="00D71F88">
        <w:rPr>
          <w:noProof/>
          <w:sz w:val="28"/>
          <w:szCs w:val="28"/>
        </w:rPr>
        <w:t>Экономика</w:t>
      </w:r>
      <w:r w:rsidRPr="00D71F8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71F88">
        <w:rPr>
          <w:noProof/>
          <w:sz w:val="28"/>
          <w:szCs w:val="28"/>
        </w:rPr>
        <w:t>ы</w:t>
      </w:r>
      <w:r w:rsidRPr="00D71F88">
        <w:rPr>
          <w:sz w:val="28"/>
          <w:szCs w:val="28"/>
        </w:rPr>
        <w:t xml:space="preserve"> </w:t>
      </w:r>
      <w:r w:rsidRPr="00D71F88">
        <w:rPr>
          <w:noProof/>
          <w:sz w:val="28"/>
          <w:szCs w:val="28"/>
        </w:rPr>
        <w:t>ОБ-080111-11, ОБ-080112-11, ОБ-080117-11</w:t>
      </w:r>
      <w:r w:rsidRPr="00D71F88">
        <w:rPr>
          <w:sz w:val="28"/>
          <w:szCs w:val="28"/>
        </w:rPr>
        <w:t>).</w:t>
      </w:r>
    </w:p>
    <w:p w:rsidR="009E3327" w:rsidRPr="00D71F88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макроэкономики и макроэкономический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воспроизводство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Отраслевая и секторальная структура национальной экономики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Экономический рост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макроэкономику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Открытая экономика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28.4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72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72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D71F88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D71F88">
        <w:rPr>
          <w:i/>
          <w:iCs/>
          <w:sz w:val="28"/>
          <w:szCs w:val="28"/>
        </w:rPr>
        <w:t>№</w:t>
      </w:r>
      <w:r w:rsidRPr="00D71F88">
        <w:rPr>
          <w:i/>
          <w:iCs/>
          <w:noProof/>
          <w:sz w:val="28"/>
          <w:szCs w:val="28"/>
        </w:rPr>
        <w:t>8</w:t>
      </w:r>
      <w:r w:rsidRPr="00D71F88">
        <w:rPr>
          <w:i/>
          <w:iCs/>
          <w:sz w:val="28"/>
          <w:szCs w:val="28"/>
        </w:rPr>
        <w:t xml:space="preserve"> «</w:t>
      </w:r>
      <w:r w:rsidRPr="00D71F88">
        <w:rPr>
          <w:noProof/>
          <w:sz w:val="28"/>
          <w:szCs w:val="28"/>
        </w:rPr>
        <w:t xml:space="preserve">Равновесие совокупного спроса и предложения. Модель </w:t>
      </w:r>
      <w:r>
        <w:rPr>
          <w:noProof/>
          <w:sz w:val="28"/>
          <w:szCs w:val="28"/>
          <w:lang w:val="en-US"/>
        </w:rPr>
        <w:t>AD</w:t>
      </w:r>
      <w:r w:rsidRPr="00D71F88">
        <w:rPr>
          <w:noProof/>
          <w:sz w:val="28"/>
          <w:szCs w:val="28"/>
        </w:rPr>
        <w:t>-</w:t>
      </w:r>
      <w:r>
        <w:rPr>
          <w:noProof/>
          <w:sz w:val="28"/>
          <w:szCs w:val="28"/>
          <w:lang w:val="en-US"/>
        </w:rPr>
        <w:t>AS</w:t>
      </w:r>
      <w:r w:rsidRPr="00D71F88">
        <w:rPr>
          <w:sz w:val="28"/>
          <w:szCs w:val="28"/>
        </w:rPr>
        <w:t>»</w:t>
      </w:r>
    </w:p>
    <w:p w:rsidR="009E3327" w:rsidRPr="00D71F8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72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Макроэкономика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72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Макроэкономика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72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72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72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D71F88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1F88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1F88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1F88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D71F88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D71F88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D71F88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D71F88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D71F88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D71F88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D71F88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D71F88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D71F88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D71F88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D71F88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D71F88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D71F88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D71F88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D71F88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D71F88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D71F88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Макроэкономика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D71F88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71F88">
        <w:rPr>
          <w:b/>
          <w:bCs/>
          <w:sz w:val="28"/>
          <w:szCs w:val="28"/>
        </w:rPr>
        <w:t xml:space="preserve"> </w:t>
      </w:r>
      <w:r w:rsidRPr="00D71F88">
        <w:rPr>
          <w:b/>
          <w:bCs/>
          <w:noProof/>
          <w:sz w:val="28"/>
          <w:szCs w:val="28"/>
        </w:rPr>
        <w:t>1</w:t>
      </w:r>
      <w:r w:rsidRPr="00D71F88">
        <w:rPr>
          <w:b/>
          <w:bCs/>
          <w:sz w:val="28"/>
          <w:szCs w:val="28"/>
        </w:rPr>
        <w:t xml:space="preserve"> </w:t>
      </w:r>
      <w:r w:rsidRPr="00D71F88">
        <w:rPr>
          <w:i/>
          <w:iCs/>
          <w:sz w:val="28"/>
          <w:szCs w:val="28"/>
        </w:rPr>
        <w:t>(</w:t>
      </w:r>
      <w:r w:rsidRPr="00D71F88">
        <w:rPr>
          <w:i/>
          <w:iCs/>
          <w:noProof/>
          <w:sz w:val="28"/>
          <w:szCs w:val="28"/>
        </w:rPr>
        <w:t>первый</w:t>
      </w:r>
      <w:r w:rsidRPr="00D71F88">
        <w:rPr>
          <w:i/>
          <w:iCs/>
          <w:sz w:val="28"/>
          <w:szCs w:val="28"/>
        </w:rPr>
        <w:t>)</w:t>
      </w:r>
    </w:p>
    <w:p w:rsidR="009E3327" w:rsidRPr="00D71F88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об основных макроэкономических проблемах и макроэкономических показателях, но не овладел необходимой системой знаний.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D71F88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71F88">
        <w:rPr>
          <w:b/>
          <w:bCs/>
          <w:sz w:val="28"/>
          <w:szCs w:val="28"/>
        </w:rPr>
        <w:t xml:space="preserve"> </w:t>
      </w:r>
      <w:r w:rsidRPr="00D71F88">
        <w:rPr>
          <w:b/>
          <w:bCs/>
          <w:noProof/>
          <w:sz w:val="28"/>
          <w:szCs w:val="28"/>
        </w:rPr>
        <w:t>2</w:t>
      </w:r>
      <w:r w:rsidRPr="00D71F88">
        <w:rPr>
          <w:b/>
          <w:bCs/>
          <w:sz w:val="28"/>
          <w:szCs w:val="28"/>
        </w:rPr>
        <w:t xml:space="preserve"> </w:t>
      </w:r>
      <w:r w:rsidRPr="00D71F88">
        <w:rPr>
          <w:i/>
          <w:iCs/>
          <w:sz w:val="28"/>
          <w:szCs w:val="28"/>
        </w:rPr>
        <w:t>(</w:t>
      </w:r>
      <w:r w:rsidRPr="00D71F88">
        <w:rPr>
          <w:i/>
          <w:iCs/>
          <w:noProof/>
          <w:sz w:val="28"/>
          <w:szCs w:val="28"/>
        </w:rPr>
        <w:t>второй</w:t>
      </w:r>
      <w:r w:rsidRPr="00D71F88">
        <w:rPr>
          <w:i/>
          <w:iCs/>
          <w:sz w:val="28"/>
          <w:szCs w:val="28"/>
        </w:rPr>
        <w:t>)</w:t>
      </w:r>
    </w:p>
    <w:p w:rsidR="009E3327" w:rsidRPr="00D71F88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основных макроэкономических процессов, совокупных величин, механизма воздействия бюджетной и денежно-кредитной политики на национальное хозяйство; владеет некоторыми умениями проведения микроэкономического анализа, что позволит ему в будущем развить способность оценивать текущие события экономической жизни, анализировать их и предвидеть последствия принимаемых решений.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D71F88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D71F88">
        <w:rPr>
          <w:b/>
          <w:bCs/>
          <w:sz w:val="28"/>
          <w:szCs w:val="28"/>
        </w:rPr>
        <w:t xml:space="preserve"> </w:t>
      </w:r>
      <w:r w:rsidRPr="00D71F88">
        <w:rPr>
          <w:b/>
          <w:bCs/>
          <w:noProof/>
          <w:sz w:val="28"/>
          <w:szCs w:val="28"/>
        </w:rPr>
        <w:t>3</w:t>
      </w:r>
      <w:r w:rsidRPr="00D71F88">
        <w:rPr>
          <w:b/>
          <w:bCs/>
          <w:sz w:val="28"/>
          <w:szCs w:val="28"/>
        </w:rPr>
        <w:t xml:space="preserve"> </w:t>
      </w:r>
      <w:r w:rsidRPr="00D71F88">
        <w:rPr>
          <w:i/>
          <w:iCs/>
          <w:sz w:val="28"/>
          <w:szCs w:val="28"/>
        </w:rPr>
        <w:t>(</w:t>
      </w:r>
      <w:r w:rsidRPr="00D71F88">
        <w:rPr>
          <w:i/>
          <w:iCs/>
          <w:noProof/>
          <w:sz w:val="28"/>
          <w:szCs w:val="28"/>
        </w:rPr>
        <w:t>третий</w:t>
      </w:r>
      <w:r w:rsidRPr="00D71F88">
        <w:rPr>
          <w:i/>
          <w:iCs/>
          <w:sz w:val="28"/>
          <w:szCs w:val="28"/>
        </w:rPr>
        <w:t>)</w:t>
      </w:r>
    </w:p>
    <w:p w:rsidR="009E3327" w:rsidRPr="00D71F88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о принципах и законах функционирования рыночной экономики на уровне агрегированных потребителей, фирм, государства, а также развитые практические умения и навыки применения современных методов макроэкономического анализа.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 xml:space="preserve">Достигнутый уровень оценки результатов обучения свидетельствует о том, что у студента сформировано целостное представление о функционировании экономики как единой системы, он овладел навыками макроэкономического моделирования и анализа последствий воздействия государственной макроэкономической политики на поведение макроэкономических агентов, результаты их экономической деятельности и уровень благосостояния. 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D71F88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D71F88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D71F8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D71F8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D71F8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D71F88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D71F88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D71F88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D71F8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72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22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Багаутдинова Розалия Фирдависовна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22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82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89</w:t>
            </w:r>
            <w:r w:rsidRPr="00355D98">
              <w:t>% (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Вершинина Анастасия Вячеславовна &lt;284200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Соломенникова Надежда Ивановна &lt;2842027&gt;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56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Мальцева Анна Андреевна &lt;2842019&gt;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11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Ожегова Оксана Олеговна &lt;2842021&gt;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41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Чечерина Катерина Сергеевна &lt;2835911&gt;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22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 Егор Дмитриевич &lt;2494248&gt;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76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Белых Анна Геннадьевна &lt;2841991&gt;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11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44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59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39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Акулова Кристина Андреевна &lt;2841974&gt;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41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11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Серебряков Максим Константинович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53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17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11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18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79" w:rsidRDefault="00123D79">
      <w:r>
        <w:separator/>
      </w:r>
    </w:p>
  </w:endnote>
  <w:endnote w:type="continuationSeparator" w:id="0">
    <w:p w:rsidR="00123D79" w:rsidRDefault="00123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1F88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1F88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1F88">
      <w:rPr>
        <w:rStyle w:val="a7"/>
        <w:noProof/>
      </w:rPr>
      <w:t>43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1F88">
      <w:rPr>
        <w:rStyle w:val="a7"/>
        <w:noProof/>
      </w:rPr>
      <w:t>44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79" w:rsidRDefault="00123D79">
      <w:r>
        <w:separator/>
      </w:r>
    </w:p>
  </w:footnote>
  <w:footnote w:type="continuationSeparator" w:id="0">
    <w:p w:rsidR="00123D79" w:rsidRDefault="00123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3D79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1F88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6896</Words>
  <Characters>39310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2014-09-02T07:11:00Z</dcterms:created>
  <dcterms:modified xsi:type="dcterms:W3CDTF">2014-09-02T07:11:00Z</dcterms:modified>
</cp:coreProperties>
</file>